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1C7" w:rsidRPr="00830CA9" w:rsidRDefault="008357F3" w:rsidP="00216FB9">
      <w:pPr>
        <w:spacing w:after="120" w:line="276" w:lineRule="auto"/>
        <w:ind w:firstLine="0"/>
        <w:jc w:val="center"/>
        <w:rPr>
          <w:rFonts w:ascii="Times New Roman" w:hAnsi="Times New Roman"/>
          <w:b/>
          <w:color w:val="17365D" w:themeColor="text2" w:themeShade="BF"/>
          <w:sz w:val="44"/>
          <w:szCs w:val="44"/>
          <w:lang w:val="en-US"/>
        </w:rPr>
      </w:pPr>
      <w:r w:rsidRPr="00830CA9">
        <w:rPr>
          <w:rFonts w:ascii="Times New Roman" w:hAnsi="Times New Roman"/>
          <w:b/>
          <w:color w:val="002060"/>
          <w:sz w:val="44"/>
          <w:szCs w:val="44"/>
        </w:rPr>
        <w:t>Károly</w:t>
      </w:r>
      <w:r w:rsidR="00EE4E27" w:rsidRPr="00830CA9">
        <w:rPr>
          <w:rFonts w:ascii="Times New Roman" w:hAnsi="Times New Roman"/>
          <w:b/>
          <w:color w:val="17365D" w:themeColor="text2" w:themeShade="BF"/>
          <w:sz w:val="44"/>
          <w:szCs w:val="44"/>
          <w:lang w:val="es-ES"/>
        </w:rPr>
        <w:t xml:space="preserve"> </w:t>
      </w:r>
      <w:r w:rsidRPr="00830CA9">
        <w:rPr>
          <w:rFonts w:ascii="Times New Roman" w:hAnsi="Times New Roman"/>
          <w:b/>
          <w:color w:val="17365D" w:themeColor="text2" w:themeShade="BF"/>
          <w:sz w:val="44"/>
          <w:szCs w:val="44"/>
        </w:rPr>
        <w:t>Bárd</w:t>
      </w:r>
    </w:p>
    <w:p w:rsidR="008357F3" w:rsidRPr="00830CA9" w:rsidRDefault="008357F3" w:rsidP="00216FB9">
      <w:pPr>
        <w:tabs>
          <w:tab w:val="left" w:pos="2160"/>
        </w:tabs>
        <w:spacing w:line="276" w:lineRule="auto"/>
        <w:ind w:firstLine="0"/>
        <w:jc w:val="center"/>
        <w:rPr>
          <w:rFonts w:ascii="Times New Roman" w:hAnsi="Times New Roman"/>
          <w:b/>
          <w:sz w:val="20"/>
          <w:szCs w:val="20"/>
          <w:lang w:val="en-US"/>
        </w:rPr>
      </w:pPr>
      <w:r w:rsidRPr="00830CA9">
        <w:rPr>
          <w:rFonts w:ascii="Times New Roman" w:hAnsi="Times New Roman"/>
          <w:b/>
          <w:sz w:val="20"/>
          <w:szCs w:val="20"/>
          <w:lang w:val="en-US"/>
        </w:rPr>
        <w:t>Central European University, Legal Studies Department</w:t>
      </w:r>
    </w:p>
    <w:p w:rsidR="008357F3" w:rsidRPr="00830CA9" w:rsidRDefault="008357F3" w:rsidP="00216FB9">
      <w:pPr>
        <w:tabs>
          <w:tab w:val="left" w:pos="2160"/>
        </w:tabs>
        <w:spacing w:line="276" w:lineRule="auto"/>
        <w:ind w:firstLine="0"/>
        <w:jc w:val="center"/>
        <w:rPr>
          <w:rFonts w:ascii="Times New Roman" w:hAnsi="Times New Roman"/>
          <w:b/>
          <w:sz w:val="20"/>
          <w:szCs w:val="20"/>
          <w:lang w:val="es-ES"/>
        </w:rPr>
      </w:pPr>
      <w:r w:rsidRPr="00830CA9">
        <w:rPr>
          <w:rFonts w:ascii="Times New Roman" w:hAnsi="Times New Roman"/>
          <w:b/>
          <w:sz w:val="20"/>
          <w:szCs w:val="20"/>
          <w:lang w:val="en-US"/>
        </w:rPr>
        <w:t>Address</w:t>
      </w:r>
      <w:r w:rsidRPr="00830CA9">
        <w:rPr>
          <w:rFonts w:ascii="Times New Roman" w:hAnsi="Times New Roman"/>
          <w:b/>
          <w:sz w:val="20"/>
          <w:szCs w:val="20"/>
          <w:lang w:val="es-ES"/>
        </w:rPr>
        <w:t>:</w:t>
      </w:r>
      <w:r w:rsidR="006B694E" w:rsidRPr="00830CA9">
        <w:rPr>
          <w:rFonts w:ascii="Times New Roman" w:hAnsi="Times New Roman"/>
          <w:b/>
          <w:sz w:val="20"/>
          <w:szCs w:val="20"/>
          <w:lang w:val="es-ES"/>
        </w:rPr>
        <w:t xml:space="preserve"> </w:t>
      </w:r>
      <w:r w:rsidRPr="00830CA9">
        <w:rPr>
          <w:rFonts w:ascii="Times New Roman" w:hAnsi="Times New Roman"/>
          <w:b/>
          <w:sz w:val="20"/>
          <w:szCs w:val="20"/>
          <w:lang w:val="es-ES"/>
        </w:rPr>
        <w:t>H-1051 Budapest, Nádor u. 9</w:t>
      </w:r>
    </w:p>
    <w:p w:rsidR="007F10A8" w:rsidRPr="00830CA9" w:rsidRDefault="000965CB" w:rsidP="00216FB9">
      <w:pPr>
        <w:tabs>
          <w:tab w:val="left" w:pos="2160"/>
        </w:tabs>
        <w:spacing w:line="276" w:lineRule="auto"/>
        <w:ind w:firstLine="0"/>
        <w:jc w:val="center"/>
        <w:rPr>
          <w:rFonts w:ascii="Times New Roman" w:hAnsi="Times New Roman"/>
          <w:b/>
          <w:sz w:val="20"/>
          <w:szCs w:val="20"/>
          <w:lang w:val="es-ES"/>
        </w:rPr>
      </w:pPr>
      <w:r w:rsidRPr="00830CA9">
        <w:rPr>
          <w:rFonts w:ascii="Times New Roman" w:hAnsi="Times New Roman"/>
          <w:b/>
          <w:sz w:val="20"/>
          <w:szCs w:val="20"/>
          <w:lang w:val="es-ES"/>
        </w:rPr>
        <w:t>E-mail</w:t>
      </w:r>
      <w:r w:rsidRPr="00830CA9">
        <w:rPr>
          <w:rFonts w:ascii="Times New Roman" w:hAnsi="Times New Roman"/>
          <w:sz w:val="20"/>
          <w:szCs w:val="20"/>
          <w:lang w:val="es-ES"/>
        </w:rPr>
        <w:t>:</w:t>
      </w:r>
      <w:r w:rsidR="006B694E" w:rsidRPr="00830CA9">
        <w:rPr>
          <w:rFonts w:ascii="Times New Roman" w:hAnsi="Times New Roman"/>
          <w:sz w:val="20"/>
          <w:szCs w:val="20"/>
          <w:lang w:val="es-ES"/>
        </w:rPr>
        <w:t xml:space="preserve"> </w:t>
      </w:r>
      <w:r w:rsidR="008357F3" w:rsidRPr="00830CA9">
        <w:rPr>
          <w:rFonts w:ascii="Times New Roman" w:hAnsi="Times New Roman"/>
          <w:b/>
          <w:sz w:val="20"/>
          <w:szCs w:val="20"/>
          <w:lang w:val="es-ES"/>
        </w:rPr>
        <w:t>bardk@ceu.hu</w:t>
      </w:r>
    </w:p>
    <w:p w:rsidR="007F10A8" w:rsidRPr="00830CA9" w:rsidRDefault="000965CB" w:rsidP="00216FB9">
      <w:pPr>
        <w:tabs>
          <w:tab w:val="left" w:pos="1170"/>
          <w:tab w:val="left" w:pos="2160"/>
        </w:tabs>
        <w:spacing w:line="276" w:lineRule="auto"/>
        <w:ind w:firstLine="0"/>
        <w:jc w:val="center"/>
        <w:rPr>
          <w:rFonts w:ascii="Times New Roman" w:hAnsi="Times New Roman"/>
          <w:b/>
          <w:sz w:val="20"/>
          <w:szCs w:val="20"/>
          <w:lang w:val="es-ES"/>
        </w:rPr>
      </w:pPr>
      <w:r w:rsidRPr="00830CA9">
        <w:rPr>
          <w:rFonts w:ascii="Times New Roman" w:hAnsi="Times New Roman"/>
          <w:b/>
          <w:sz w:val="20"/>
          <w:szCs w:val="20"/>
          <w:lang w:val="de-DE"/>
        </w:rPr>
        <w:t>Phone</w:t>
      </w:r>
      <w:r w:rsidRPr="00830CA9">
        <w:rPr>
          <w:rFonts w:ascii="Times New Roman" w:hAnsi="Times New Roman"/>
          <w:b/>
          <w:sz w:val="20"/>
          <w:szCs w:val="20"/>
          <w:lang w:val="es-ES"/>
        </w:rPr>
        <w:t xml:space="preserve">: </w:t>
      </w:r>
      <w:r w:rsidR="008357F3" w:rsidRPr="00830CA9">
        <w:rPr>
          <w:rFonts w:ascii="Times New Roman" w:hAnsi="Times New Roman"/>
          <w:b/>
          <w:sz w:val="20"/>
          <w:szCs w:val="20"/>
          <w:lang w:val="es-ES"/>
        </w:rPr>
        <w:t>(36 1) 3273294</w:t>
      </w:r>
    </w:p>
    <w:p w:rsidR="00086982" w:rsidRPr="00830CA9" w:rsidRDefault="008357F3" w:rsidP="00216FB9">
      <w:pPr>
        <w:tabs>
          <w:tab w:val="left" w:pos="1710"/>
          <w:tab w:val="left" w:pos="2160"/>
        </w:tabs>
        <w:spacing w:after="240" w:line="276" w:lineRule="auto"/>
        <w:ind w:firstLine="0"/>
        <w:jc w:val="center"/>
        <w:rPr>
          <w:rFonts w:ascii="Times New Roman" w:hAnsi="Times New Roman"/>
          <w:b/>
          <w:sz w:val="20"/>
          <w:szCs w:val="20"/>
          <w:lang w:val="es-ES"/>
        </w:rPr>
      </w:pPr>
      <w:r w:rsidRPr="00830CA9">
        <w:rPr>
          <w:rFonts w:ascii="Times New Roman" w:hAnsi="Times New Roman"/>
          <w:b/>
          <w:sz w:val="20"/>
          <w:szCs w:val="20"/>
          <w:lang w:val="es-ES"/>
        </w:rPr>
        <w:t>Fax:</w:t>
      </w:r>
      <w:r w:rsidR="006B694E" w:rsidRPr="00830CA9">
        <w:rPr>
          <w:rFonts w:ascii="Times New Roman" w:hAnsi="Times New Roman"/>
          <w:b/>
          <w:sz w:val="20"/>
          <w:szCs w:val="20"/>
          <w:lang w:val="es-ES"/>
        </w:rPr>
        <w:t xml:space="preserve"> </w:t>
      </w:r>
      <w:r w:rsidRPr="00830CA9">
        <w:rPr>
          <w:rFonts w:ascii="Times New Roman" w:hAnsi="Times New Roman"/>
          <w:b/>
          <w:sz w:val="20"/>
          <w:szCs w:val="20"/>
          <w:lang w:val="es-ES"/>
        </w:rPr>
        <w:t>(36 1) 3273198</w:t>
      </w:r>
    </w:p>
    <w:p w:rsidR="00E34659" w:rsidRPr="00F96A8A" w:rsidRDefault="00E34659" w:rsidP="00F96A8A">
      <w:pPr>
        <w:pStyle w:val="Cmsor1"/>
      </w:pPr>
      <w:r w:rsidRPr="00F96A8A">
        <w:t>Education</w:t>
      </w:r>
    </w:p>
    <w:p w:rsidR="00E34659" w:rsidRPr="00830CA9" w:rsidRDefault="00E34659" w:rsidP="00920AF2">
      <w:pPr>
        <w:spacing w:line="276" w:lineRule="auto"/>
        <w:ind w:firstLine="0"/>
        <w:rPr>
          <w:rFonts w:ascii="Times New Roman" w:hAnsi="Times New Roman"/>
          <w:lang w:eastAsia="ko-KR"/>
        </w:rPr>
      </w:pPr>
      <w:r w:rsidRPr="00830CA9">
        <w:rPr>
          <w:rFonts w:ascii="Times New Roman" w:hAnsi="Times New Roman"/>
          <w:i/>
          <w:sz w:val="22"/>
          <w:szCs w:val="22"/>
          <w:lang w:val="en-GB"/>
        </w:rPr>
        <w:t xml:space="preserve">1975 </w:t>
      </w:r>
      <w:r w:rsidRPr="00830CA9">
        <w:rPr>
          <w:rFonts w:ascii="Times New Roman" w:hAnsi="Times New Roman"/>
          <w:i/>
          <w:sz w:val="22"/>
          <w:szCs w:val="22"/>
          <w:lang w:val="en-GB"/>
        </w:rPr>
        <w:tab/>
      </w:r>
      <w:r w:rsidRPr="00830CA9">
        <w:rPr>
          <w:rFonts w:ascii="Times New Roman" w:hAnsi="Times New Roman"/>
          <w:lang w:eastAsia="ko-KR"/>
        </w:rPr>
        <w:tab/>
      </w:r>
      <w:r w:rsidRPr="00830CA9">
        <w:rPr>
          <w:rFonts w:ascii="Times New Roman" w:hAnsi="Times New Roman"/>
          <w:b/>
          <w:sz w:val="22"/>
          <w:szCs w:val="22"/>
        </w:rPr>
        <w:t>Eötvös Loránd</w:t>
      </w:r>
      <w:r w:rsidRPr="00830CA9">
        <w:rPr>
          <w:rFonts w:ascii="Times New Roman" w:hAnsi="Times New Roman"/>
          <w:b/>
          <w:sz w:val="22"/>
          <w:szCs w:val="22"/>
          <w:lang w:val="en-GB"/>
        </w:rPr>
        <w:t xml:space="preserve"> University, Budapest, Hungary</w:t>
      </w:r>
    </w:p>
    <w:p w:rsidR="00E34659" w:rsidRPr="00830CA9" w:rsidRDefault="00E34659" w:rsidP="005D1299">
      <w:pPr>
        <w:spacing w:after="120" w:line="276" w:lineRule="auto"/>
        <w:ind w:left="696"/>
        <w:rPr>
          <w:rFonts w:ascii="Times New Roman" w:hAnsi="Times New Roman"/>
          <w:sz w:val="22"/>
          <w:szCs w:val="22"/>
          <w:lang w:val="en-GB"/>
        </w:rPr>
      </w:pPr>
      <w:r w:rsidRPr="00830CA9">
        <w:rPr>
          <w:rFonts w:ascii="Times New Roman" w:hAnsi="Times New Roman"/>
          <w:sz w:val="22"/>
          <w:szCs w:val="22"/>
          <w:lang w:val="en-GB"/>
        </w:rPr>
        <w:t>Faculty of Law, Doctor Juris</w:t>
      </w:r>
    </w:p>
    <w:p w:rsidR="00E34659" w:rsidRPr="00830CA9" w:rsidRDefault="00E34659" w:rsidP="00920AF2">
      <w:pPr>
        <w:spacing w:line="276" w:lineRule="auto"/>
        <w:ind w:firstLine="0"/>
        <w:rPr>
          <w:rFonts w:ascii="Times New Roman" w:hAnsi="Times New Roman"/>
          <w:lang w:eastAsia="ko-KR"/>
        </w:rPr>
      </w:pPr>
      <w:r w:rsidRPr="00830CA9">
        <w:rPr>
          <w:rFonts w:ascii="Times New Roman" w:hAnsi="Times New Roman"/>
          <w:i/>
          <w:sz w:val="22"/>
          <w:szCs w:val="22"/>
          <w:lang w:val="en-GB"/>
        </w:rPr>
        <w:t>1981</w:t>
      </w:r>
      <w:r w:rsidRPr="00830CA9">
        <w:rPr>
          <w:rFonts w:ascii="Times New Roman" w:hAnsi="Times New Roman"/>
          <w:lang w:eastAsia="ko-KR"/>
        </w:rPr>
        <w:t xml:space="preserve"> </w:t>
      </w:r>
      <w:r w:rsidRPr="00830CA9">
        <w:rPr>
          <w:rFonts w:ascii="Times New Roman" w:hAnsi="Times New Roman"/>
          <w:lang w:eastAsia="ko-KR"/>
        </w:rPr>
        <w:tab/>
      </w:r>
      <w:r w:rsidRPr="00830CA9">
        <w:rPr>
          <w:rFonts w:ascii="Times New Roman" w:hAnsi="Times New Roman"/>
          <w:lang w:eastAsia="ko-KR"/>
        </w:rPr>
        <w:tab/>
      </w:r>
      <w:r w:rsidRPr="00830CA9">
        <w:rPr>
          <w:rFonts w:ascii="Times New Roman" w:hAnsi="Times New Roman"/>
          <w:b/>
          <w:sz w:val="22"/>
          <w:szCs w:val="22"/>
        </w:rPr>
        <w:t>Eötvös Loránd</w:t>
      </w:r>
      <w:r w:rsidRPr="00830CA9">
        <w:rPr>
          <w:rFonts w:ascii="Times New Roman" w:hAnsi="Times New Roman"/>
          <w:b/>
          <w:sz w:val="22"/>
          <w:szCs w:val="22"/>
          <w:lang w:val="en-GB"/>
        </w:rPr>
        <w:t xml:space="preserve"> University, Budapest, Hungary</w:t>
      </w:r>
    </w:p>
    <w:p w:rsidR="00E34659" w:rsidRPr="00830CA9" w:rsidRDefault="00E34659" w:rsidP="005D1299">
      <w:pPr>
        <w:spacing w:after="120" w:line="276" w:lineRule="auto"/>
        <w:ind w:left="696"/>
        <w:rPr>
          <w:rFonts w:ascii="Times New Roman" w:hAnsi="Times New Roman"/>
          <w:sz w:val="22"/>
          <w:szCs w:val="22"/>
          <w:lang w:val="en-GB"/>
        </w:rPr>
      </w:pPr>
      <w:r w:rsidRPr="00830CA9">
        <w:rPr>
          <w:rFonts w:ascii="Times New Roman" w:hAnsi="Times New Roman"/>
          <w:sz w:val="22"/>
          <w:szCs w:val="22"/>
          <w:lang w:val="en-GB"/>
        </w:rPr>
        <w:t>Faculty of Sociology</w:t>
      </w:r>
    </w:p>
    <w:p w:rsidR="00E34659" w:rsidRPr="00830CA9" w:rsidRDefault="00E34659" w:rsidP="00920AF2">
      <w:pPr>
        <w:spacing w:after="240" w:line="276" w:lineRule="auto"/>
        <w:ind w:firstLine="0"/>
        <w:rPr>
          <w:rFonts w:ascii="Times New Roman" w:hAnsi="Times New Roman"/>
          <w:lang w:eastAsia="ko-KR"/>
        </w:rPr>
      </w:pPr>
      <w:r w:rsidRPr="00830CA9">
        <w:rPr>
          <w:rFonts w:ascii="Times New Roman" w:hAnsi="Times New Roman"/>
          <w:i/>
          <w:lang w:val="en-GB"/>
        </w:rPr>
        <w:t xml:space="preserve">1986 </w:t>
      </w:r>
      <w:r w:rsidRPr="00830CA9">
        <w:rPr>
          <w:rFonts w:ascii="Times New Roman" w:hAnsi="Times New Roman"/>
          <w:lang w:eastAsia="ko-KR"/>
        </w:rPr>
        <w:tab/>
      </w:r>
      <w:r w:rsidRPr="00830CA9">
        <w:rPr>
          <w:rFonts w:ascii="Times New Roman" w:hAnsi="Times New Roman"/>
          <w:lang w:eastAsia="ko-KR"/>
        </w:rPr>
        <w:tab/>
      </w:r>
      <w:r w:rsidRPr="00830CA9">
        <w:rPr>
          <w:rFonts w:ascii="Times New Roman" w:hAnsi="Times New Roman"/>
          <w:b/>
          <w:lang w:val="en-GB"/>
        </w:rPr>
        <w:t>Ph.D./</w:t>
      </w:r>
      <w:proofErr w:type="spellStart"/>
      <w:r w:rsidRPr="00830CA9">
        <w:rPr>
          <w:rFonts w:ascii="Times New Roman" w:hAnsi="Times New Roman"/>
          <w:b/>
          <w:lang w:val="en-GB"/>
        </w:rPr>
        <w:t>CSc</w:t>
      </w:r>
      <w:proofErr w:type="spellEnd"/>
      <w:r w:rsidRPr="00830CA9">
        <w:rPr>
          <w:rFonts w:ascii="Times New Roman" w:hAnsi="Times New Roman"/>
          <w:b/>
          <w:lang w:val="en-GB"/>
        </w:rPr>
        <w:t>, Hungarian Academy of Sciences</w:t>
      </w:r>
    </w:p>
    <w:p w:rsidR="000965CB" w:rsidRPr="00830CA9" w:rsidRDefault="008357F3" w:rsidP="00F96A8A">
      <w:pPr>
        <w:pStyle w:val="Cmsor1"/>
      </w:pPr>
      <w:r w:rsidRPr="00830CA9">
        <w:t>Work</w:t>
      </w:r>
      <w:r w:rsidR="007407E8" w:rsidRPr="00830CA9">
        <w:t xml:space="preserve"> experience</w:t>
      </w:r>
    </w:p>
    <w:p w:rsidR="00F53D14" w:rsidRPr="00830CA9" w:rsidRDefault="008357F3" w:rsidP="005A3CBE">
      <w:pPr>
        <w:tabs>
          <w:tab w:val="left" w:pos="1800"/>
        </w:tabs>
        <w:spacing w:before="240" w:line="276" w:lineRule="auto"/>
        <w:ind w:firstLine="0"/>
        <w:rPr>
          <w:rFonts w:ascii="Times New Roman" w:hAnsi="Times New Roman"/>
          <w:i/>
          <w:sz w:val="22"/>
          <w:szCs w:val="22"/>
          <w:lang w:val="en-GB"/>
        </w:rPr>
      </w:pPr>
      <w:r w:rsidRPr="00830CA9">
        <w:rPr>
          <w:rFonts w:ascii="Times New Roman" w:hAnsi="Times New Roman"/>
          <w:i/>
          <w:sz w:val="22"/>
          <w:szCs w:val="22"/>
          <w:lang w:val="en-GB"/>
        </w:rPr>
        <w:t>2001 – present</w:t>
      </w:r>
      <w:r w:rsidR="005A3CBE" w:rsidRPr="00830CA9">
        <w:rPr>
          <w:rFonts w:ascii="Times New Roman" w:hAnsi="Times New Roman"/>
          <w:i/>
          <w:sz w:val="22"/>
          <w:szCs w:val="22"/>
          <w:lang w:val="en-GB"/>
        </w:rPr>
        <w:tab/>
      </w:r>
      <w:r w:rsidRPr="00830CA9">
        <w:rPr>
          <w:rFonts w:ascii="Times New Roman" w:hAnsi="Times New Roman"/>
          <w:b/>
          <w:sz w:val="22"/>
          <w:szCs w:val="22"/>
          <w:lang w:val="en-GB"/>
        </w:rPr>
        <w:t>Central European University, Legal Studies, Budapest, Hungary</w:t>
      </w:r>
    </w:p>
    <w:p w:rsidR="002F18B3" w:rsidRPr="00830CA9" w:rsidRDefault="00F53D14" w:rsidP="00F96A8A">
      <w:pPr>
        <w:tabs>
          <w:tab w:val="left" w:pos="1440"/>
          <w:tab w:val="left" w:pos="1843"/>
        </w:tabs>
        <w:spacing w:after="240" w:line="276" w:lineRule="auto"/>
        <w:ind w:left="1843" w:hanging="1843"/>
        <w:rPr>
          <w:rFonts w:ascii="Times New Roman" w:hAnsi="Times New Roman"/>
          <w:b/>
          <w:i/>
          <w:sz w:val="22"/>
          <w:szCs w:val="22"/>
          <w:lang w:val="en-GB"/>
        </w:rPr>
      </w:pPr>
      <w:r w:rsidRPr="00830CA9">
        <w:rPr>
          <w:rFonts w:ascii="Times New Roman" w:hAnsi="Times New Roman"/>
          <w:b/>
          <w:sz w:val="22"/>
          <w:szCs w:val="22"/>
          <w:lang w:val="en-GB"/>
        </w:rPr>
        <w:tab/>
      </w:r>
      <w:r w:rsidR="005A3CBE" w:rsidRPr="00830CA9">
        <w:rPr>
          <w:rFonts w:ascii="Times New Roman" w:hAnsi="Times New Roman"/>
          <w:b/>
          <w:sz w:val="22"/>
          <w:szCs w:val="22"/>
          <w:lang w:val="en-GB"/>
        </w:rPr>
        <w:tab/>
      </w:r>
      <w:r w:rsidR="005F2331" w:rsidRPr="00830CA9">
        <w:rPr>
          <w:rFonts w:ascii="Times New Roman" w:hAnsi="Times New Roman"/>
          <w:b/>
          <w:i/>
          <w:sz w:val="22"/>
          <w:szCs w:val="22"/>
          <w:lang w:val="en-GB"/>
        </w:rPr>
        <w:t>Professor,</w:t>
      </w:r>
      <w:r w:rsidR="008357F3" w:rsidRPr="00830CA9">
        <w:rPr>
          <w:rFonts w:ascii="Times New Roman" w:hAnsi="Times New Roman"/>
          <w:b/>
          <w:i/>
          <w:sz w:val="22"/>
          <w:szCs w:val="22"/>
          <w:lang w:val="en-GB"/>
        </w:rPr>
        <w:t xml:space="preserve"> Chairman of the Human Rights Program</w:t>
      </w:r>
      <w:r w:rsidR="007A671B" w:rsidRPr="00830CA9">
        <w:rPr>
          <w:rFonts w:ascii="Times New Roman" w:hAnsi="Times New Roman"/>
          <w:b/>
          <w:i/>
          <w:sz w:val="22"/>
          <w:szCs w:val="22"/>
          <w:lang w:val="en-GB"/>
        </w:rPr>
        <w:t xml:space="preserve"> (between 2003-2004 and              2015 and 2018 Head of the Department of Legal Studies)</w:t>
      </w:r>
    </w:p>
    <w:p w:rsidR="006500DB" w:rsidRPr="00830CA9" w:rsidRDefault="005A3CBE" w:rsidP="005A3CBE">
      <w:pPr>
        <w:tabs>
          <w:tab w:val="left" w:pos="1800"/>
        </w:tabs>
        <w:spacing w:line="276" w:lineRule="auto"/>
        <w:ind w:firstLine="0"/>
        <w:rPr>
          <w:rFonts w:ascii="Times New Roman" w:hAnsi="Times New Roman"/>
          <w:i/>
          <w:sz w:val="22"/>
          <w:szCs w:val="22"/>
          <w:lang w:val="en-GB"/>
        </w:rPr>
      </w:pPr>
      <w:r w:rsidRPr="00830CA9">
        <w:rPr>
          <w:rFonts w:ascii="Times New Roman" w:hAnsi="Times New Roman"/>
          <w:i/>
          <w:sz w:val="22"/>
          <w:szCs w:val="22"/>
          <w:lang w:val="en-GB"/>
        </w:rPr>
        <w:t>2007 – 2011</w:t>
      </w:r>
      <w:r w:rsidRPr="00830CA9">
        <w:rPr>
          <w:rFonts w:ascii="Times New Roman" w:hAnsi="Times New Roman"/>
          <w:i/>
          <w:sz w:val="22"/>
          <w:szCs w:val="22"/>
          <w:lang w:val="en-GB"/>
        </w:rPr>
        <w:tab/>
      </w:r>
      <w:r w:rsidR="008357F3" w:rsidRPr="00830CA9">
        <w:rPr>
          <w:rFonts w:ascii="Times New Roman" w:hAnsi="Times New Roman"/>
          <w:b/>
          <w:sz w:val="22"/>
          <w:szCs w:val="22"/>
          <w:lang w:val="en-GB"/>
        </w:rPr>
        <w:t>Central European University, Budapest, Hungary</w:t>
      </w:r>
    </w:p>
    <w:p w:rsidR="005C13B5" w:rsidRPr="00830CA9" w:rsidRDefault="004C6078" w:rsidP="005A3CBE">
      <w:pPr>
        <w:tabs>
          <w:tab w:val="left" w:pos="1800"/>
        </w:tabs>
        <w:spacing w:after="240" w:line="276" w:lineRule="auto"/>
        <w:ind w:firstLine="0"/>
        <w:rPr>
          <w:rFonts w:ascii="Times New Roman" w:hAnsi="Times New Roman"/>
          <w:b/>
          <w:i/>
          <w:smallCaps/>
          <w:lang w:val="en-GB"/>
        </w:rPr>
      </w:pPr>
      <w:r w:rsidRPr="00830CA9">
        <w:rPr>
          <w:rFonts w:ascii="Times New Roman" w:hAnsi="Times New Roman"/>
          <w:i/>
          <w:sz w:val="22"/>
          <w:szCs w:val="22"/>
          <w:lang w:val="en-GB"/>
        </w:rPr>
        <w:tab/>
      </w:r>
      <w:r w:rsidR="008357F3" w:rsidRPr="00830CA9">
        <w:rPr>
          <w:rFonts w:ascii="Times New Roman" w:hAnsi="Times New Roman"/>
          <w:b/>
          <w:i/>
          <w:smallCaps/>
          <w:lang w:val="en-GB"/>
        </w:rPr>
        <w:t>Pro-Rector for Hungarian and EU Affairs</w:t>
      </w:r>
    </w:p>
    <w:p w:rsidR="006500DB" w:rsidRPr="00830CA9" w:rsidRDefault="005A3CBE" w:rsidP="005A3CBE">
      <w:pPr>
        <w:tabs>
          <w:tab w:val="left" w:pos="1800"/>
        </w:tabs>
        <w:spacing w:line="276" w:lineRule="auto"/>
        <w:ind w:firstLine="0"/>
        <w:rPr>
          <w:rFonts w:ascii="Times New Roman" w:hAnsi="Times New Roman"/>
          <w:i/>
          <w:sz w:val="22"/>
          <w:szCs w:val="22"/>
          <w:lang w:val="en-GB"/>
        </w:rPr>
      </w:pPr>
      <w:r w:rsidRPr="00830CA9">
        <w:rPr>
          <w:rFonts w:ascii="Times New Roman" w:hAnsi="Times New Roman"/>
          <w:i/>
          <w:sz w:val="22"/>
          <w:szCs w:val="22"/>
          <w:lang w:val="en-GB"/>
        </w:rPr>
        <w:t>1997</w:t>
      </w:r>
      <w:r w:rsidR="008357F3" w:rsidRPr="00830CA9">
        <w:rPr>
          <w:rFonts w:ascii="Times New Roman" w:hAnsi="Times New Roman"/>
          <w:i/>
          <w:sz w:val="22"/>
          <w:szCs w:val="22"/>
          <w:lang w:val="en-GB"/>
        </w:rPr>
        <w:t xml:space="preserve"> –</w:t>
      </w:r>
      <w:r w:rsidR="006500DB" w:rsidRPr="00830CA9">
        <w:rPr>
          <w:rFonts w:ascii="Times New Roman" w:hAnsi="Times New Roman"/>
          <w:i/>
          <w:sz w:val="22"/>
          <w:szCs w:val="22"/>
          <w:lang w:val="en-GB"/>
        </w:rPr>
        <w:t xml:space="preserve"> </w:t>
      </w:r>
      <w:r w:rsidRPr="00830CA9">
        <w:rPr>
          <w:rFonts w:ascii="Times New Roman" w:hAnsi="Times New Roman"/>
          <w:i/>
          <w:sz w:val="22"/>
          <w:szCs w:val="22"/>
          <w:lang w:val="en-GB"/>
        </w:rPr>
        <w:t>2000</w:t>
      </w:r>
      <w:r w:rsidRPr="00830CA9">
        <w:rPr>
          <w:rFonts w:ascii="Times New Roman" w:hAnsi="Times New Roman"/>
          <w:i/>
          <w:sz w:val="22"/>
          <w:szCs w:val="22"/>
          <w:lang w:val="en-GB"/>
        </w:rPr>
        <w:tab/>
      </w:r>
      <w:r w:rsidR="008357F3" w:rsidRPr="00830CA9">
        <w:rPr>
          <w:rFonts w:ascii="Times New Roman" w:hAnsi="Times New Roman"/>
          <w:b/>
          <w:sz w:val="22"/>
          <w:szCs w:val="22"/>
          <w:lang w:val="en-GB"/>
        </w:rPr>
        <w:t>Constitutional and Legal Policy Institute (COLPI), Budapest, Hungary</w:t>
      </w:r>
    </w:p>
    <w:p w:rsidR="004C6078" w:rsidRPr="00830CA9" w:rsidRDefault="004C6078" w:rsidP="005A3CBE">
      <w:pPr>
        <w:tabs>
          <w:tab w:val="left" w:pos="1800"/>
        </w:tabs>
        <w:spacing w:line="276" w:lineRule="auto"/>
        <w:ind w:firstLine="0"/>
        <w:rPr>
          <w:rFonts w:ascii="Times New Roman" w:hAnsi="Times New Roman"/>
          <w:b/>
          <w:i/>
          <w:sz w:val="22"/>
          <w:szCs w:val="22"/>
          <w:lang w:val="en-GB"/>
        </w:rPr>
      </w:pPr>
      <w:r w:rsidRPr="00830CA9">
        <w:rPr>
          <w:rFonts w:ascii="Times New Roman" w:hAnsi="Times New Roman"/>
          <w:i/>
          <w:sz w:val="22"/>
          <w:szCs w:val="22"/>
          <w:lang w:val="en-GB"/>
        </w:rPr>
        <w:tab/>
      </w:r>
      <w:r w:rsidR="008357F3" w:rsidRPr="00830CA9">
        <w:rPr>
          <w:rFonts w:ascii="Times New Roman" w:hAnsi="Times New Roman"/>
          <w:b/>
          <w:i/>
          <w:sz w:val="22"/>
          <w:szCs w:val="22"/>
          <w:lang w:val="en-GB"/>
        </w:rPr>
        <w:t>Research Director</w:t>
      </w:r>
    </w:p>
    <w:p w:rsidR="00B82739" w:rsidRPr="00830CA9" w:rsidRDefault="008357F3" w:rsidP="005A3CBE">
      <w:pPr>
        <w:spacing w:after="240" w:line="276" w:lineRule="auto"/>
        <w:ind w:left="1800" w:firstLine="0"/>
        <w:rPr>
          <w:rFonts w:ascii="Times New Roman" w:hAnsi="Times New Roman"/>
          <w:sz w:val="20"/>
          <w:szCs w:val="20"/>
          <w:lang w:val="en-GB"/>
        </w:rPr>
      </w:pPr>
      <w:r w:rsidRPr="00830CA9">
        <w:rPr>
          <w:rFonts w:ascii="Times New Roman" w:hAnsi="Times New Roman"/>
          <w:sz w:val="20"/>
          <w:szCs w:val="20"/>
          <w:lang w:val="en-GB"/>
        </w:rPr>
        <w:t>Designing and supervising COLPI programs on criminal justice, police, judiciary, access to justice, corruption, penitentiary, women's rights</w:t>
      </w:r>
    </w:p>
    <w:p w:rsidR="004C6078" w:rsidRPr="00830CA9" w:rsidRDefault="005A3CBE" w:rsidP="005A3CBE">
      <w:pPr>
        <w:tabs>
          <w:tab w:val="left" w:pos="1800"/>
        </w:tabs>
        <w:spacing w:line="276" w:lineRule="auto"/>
        <w:ind w:firstLine="0"/>
        <w:rPr>
          <w:rFonts w:ascii="Times New Roman" w:hAnsi="Times New Roman"/>
          <w:i/>
          <w:sz w:val="22"/>
          <w:szCs w:val="22"/>
          <w:lang w:val="en-GB"/>
        </w:rPr>
      </w:pPr>
      <w:r w:rsidRPr="00830CA9">
        <w:rPr>
          <w:rFonts w:ascii="Times New Roman" w:hAnsi="Times New Roman"/>
          <w:i/>
          <w:sz w:val="22"/>
          <w:szCs w:val="22"/>
          <w:lang w:val="en-GB"/>
        </w:rPr>
        <w:t>1990 – 1997</w:t>
      </w:r>
      <w:r w:rsidRPr="00830CA9">
        <w:rPr>
          <w:rFonts w:ascii="Times New Roman" w:hAnsi="Times New Roman"/>
          <w:i/>
          <w:sz w:val="22"/>
          <w:szCs w:val="22"/>
          <w:lang w:val="en-GB"/>
        </w:rPr>
        <w:tab/>
      </w:r>
      <w:r w:rsidR="008357F3" w:rsidRPr="00830CA9">
        <w:rPr>
          <w:rFonts w:ascii="Times New Roman" w:hAnsi="Times New Roman"/>
          <w:b/>
          <w:sz w:val="22"/>
          <w:szCs w:val="22"/>
          <w:lang w:val="en-GB"/>
        </w:rPr>
        <w:t>Ministry of Justice, Budapest, Hungary</w:t>
      </w:r>
    </w:p>
    <w:p w:rsidR="004C6078" w:rsidRPr="00830CA9" w:rsidRDefault="004C6078" w:rsidP="005A3CBE">
      <w:pPr>
        <w:tabs>
          <w:tab w:val="left" w:pos="1800"/>
        </w:tabs>
        <w:spacing w:line="276" w:lineRule="auto"/>
        <w:ind w:firstLine="0"/>
        <w:rPr>
          <w:rFonts w:ascii="Times New Roman" w:hAnsi="Times New Roman"/>
          <w:b/>
          <w:i/>
          <w:smallCaps/>
          <w:lang w:val="en-US"/>
        </w:rPr>
      </w:pPr>
      <w:r w:rsidRPr="00830CA9">
        <w:rPr>
          <w:rFonts w:ascii="Times New Roman" w:hAnsi="Times New Roman"/>
          <w:b/>
          <w:sz w:val="22"/>
          <w:szCs w:val="22"/>
          <w:lang w:val="en-US"/>
        </w:rPr>
        <w:tab/>
      </w:r>
      <w:r w:rsidR="008357F3" w:rsidRPr="00830CA9">
        <w:rPr>
          <w:rFonts w:ascii="Times New Roman" w:hAnsi="Times New Roman"/>
          <w:b/>
          <w:i/>
          <w:smallCaps/>
          <w:lang w:val="en-US"/>
        </w:rPr>
        <w:t>Deputy Secretary of State</w:t>
      </w:r>
    </w:p>
    <w:p w:rsidR="00590507" w:rsidRPr="00830CA9" w:rsidRDefault="005F2331" w:rsidP="005A3CBE">
      <w:pPr>
        <w:spacing w:line="276" w:lineRule="auto"/>
        <w:ind w:left="1800" w:firstLine="0"/>
        <w:rPr>
          <w:rFonts w:ascii="Times New Roman" w:hAnsi="Times New Roman"/>
          <w:sz w:val="20"/>
          <w:szCs w:val="20"/>
          <w:lang w:val="en-US"/>
        </w:rPr>
      </w:pPr>
      <w:r w:rsidRPr="00830CA9">
        <w:rPr>
          <w:rFonts w:ascii="Times New Roman" w:hAnsi="Times New Roman"/>
          <w:sz w:val="20"/>
          <w:szCs w:val="20"/>
          <w:lang w:val="en-US"/>
        </w:rPr>
        <w:t>Areas of responsibility: Criminal Law Legislation, International Public Law, Human r</w:t>
      </w:r>
      <w:r w:rsidR="00590507" w:rsidRPr="00830CA9">
        <w:rPr>
          <w:rFonts w:ascii="Times New Roman" w:hAnsi="Times New Roman"/>
          <w:sz w:val="20"/>
          <w:szCs w:val="20"/>
          <w:lang w:val="en-US"/>
        </w:rPr>
        <w:t xml:space="preserve">ights, European Community Law. </w:t>
      </w:r>
    </w:p>
    <w:p w:rsidR="00080FC2" w:rsidRPr="00830CA9" w:rsidRDefault="005F2331" w:rsidP="006F1BF9">
      <w:pPr>
        <w:tabs>
          <w:tab w:val="left" w:pos="1800"/>
        </w:tabs>
        <w:spacing w:line="276" w:lineRule="auto"/>
        <w:ind w:left="1800" w:firstLine="0"/>
        <w:rPr>
          <w:rFonts w:ascii="Times New Roman" w:hAnsi="Times New Roman"/>
          <w:sz w:val="20"/>
          <w:szCs w:val="20"/>
          <w:lang w:val="en-US"/>
        </w:rPr>
      </w:pPr>
      <w:r w:rsidRPr="00830CA9">
        <w:rPr>
          <w:rFonts w:ascii="Times New Roman" w:hAnsi="Times New Roman"/>
          <w:sz w:val="20"/>
          <w:szCs w:val="20"/>
          <w:lang w:val="en-US"/>
        </w:rPr>
        <w:t>Additional responsibilities: Chairman of the Intergovernmental Commission entrusted with the preparation of the ratification of the European Convention on Human Rights; Head of delegation in the United Nations Commission for Crime Prevention; Head of delegation in the Council of Europe Committee of Directors for Crime Problems (CDPC) and member of the Bureau of the CDPC; Agent of the Hungarian Government before the European Commission and the European Court of Human Rights;</w:t>
      </w:r>
    </w:p>
    <w:p w:rsidR="005F2331" w:rsidRPr="00830CA9" w:rsidRDefault="005F2331" w:rsidP="005A3CBE">
      <w:pPr>
        <w:tabs>
          <w:tab w:val="left" w:pos="1800"/>
        </w:tabs>
        <w:spacing w:after="240" w:line="276" w:lineRule="auto"/>
        <w:ind w:left="1800" w:firstLine="0"/>
        <w:rPr>
          <w:rFonts w:ascii="Times New Roman" w:hAnsi="Times New Roman"/>
          <w:sz w:val="20"/>
          <w:szCs w:val="20"/>
          <w:lang w:val="en-GB"/>
        </w:rPr>
      </w:pPr>
      <w:r w:rsidRPr="00830CA9">
        <w:rPr>
          <w:rFonts w:ascii="Times New Roman" w:hAnsi="Times New Roman"/>
          <w:sz w:val="20"/>
          <w:szCs w:val="20"/>
          <w:lang w:val="en-GB"/>
        </w:rPr>
        <w:t>1990-1993: Co-chairman of the Commission on the law of criminal procedure</w:t>
      </w:r>
    </w:p>
    <w:p w:rsidR="005F2331" w:rsidRPr="00830CA9" w:rsidRDefault="005F2331" w:rsidP="005A3CBE">
      <w:pPr>
        <w:tabs>
          <w:tab w:val="left" w:pos="1800"/>
        </w:tabs>
        <w:spacing w:line="276" w:lineRule="auto"/>
        <w:ind w:firstLine="0"/>
        <w:rPr>
          <w:rFonts w:ascii="Times New Roman" w:hAnsi="Times New Roman"/>
          <w:i/>
          <w:sz w:val="22"/>
          <w:szCs w:val="22"/>
          <w:lang w:val="en-GB"/>
        </w:rPr>
      </w:pPr>
      <w:r w:rsidRPr="00830CA9">
        <w:rPr>
          <w:rFonts w:ascii="Times New Roman" w:hAnsi="Times New Roman"/>
          <w:i/>
          <w:sz w:val="22"/>
          <w:szCs w:val="22"/>
          <w:lang w:val="en-GB"/>
        </w:rPr>
        <w:t>1990-1993</w:t>
      </w:r>
      <w:r w:rsidR="005A3CBE" w:rsidRPr="00830CA9">
        <w:rPr>
          <w:rFonts w:ascii="Times New Roman" w:hAnsi="Times New Roman"/>
          <w:i/>
          <w:sz w:val="22"/>
          <w:szCs w:val="22"/>
          <w:lang w:val="en-GB"/>
        </w:rPr>
        <w:tab/>
      </w:r>
      <w:r w:rsidRPr="00830CA9">
        <w:rPr>
          <w:rFonts w:ascii="Times New Roman" w:hAnsi="Times New Roman"/>
          <w:b/>
          <w:sz w:val="22"/>
          <w:szCs w:val="22"/>
          <w:lang w:val="en-GB"/>
        </w:rPr>
        <w:t xml:space="preserve">Institute for Criminal Sciences, </w:t>
      </w:r>
      <w:r w:rsidRPr="00830CA9">
        <w:rPr>
          <w:rFonts w:ascii="Times New Roman" w:hAnsi="Times New Roman"/>
          <w:b/>
          <w:sz w:val="22"/>
          <w:szCs w:val="22"/>
        </w:rPr>
        <w:t>Eötvös Loránd</w:t>
      </w:r>
      <w:r w:rsidRPr="00830CA9">
        <w:rPr>
          <w:rFonts w:ascii="Times New Roman" w:hAnsi="Times New Roman"/>
          <w:b/>
          <w:sz w:val="22"/>
          <w:szCs w:val="22"/>
          <w:lang w:val="en-GB"/>
        </w:rPr>
        <w:t xml:space="preserve"> University Budapest, Hungary</w:t>
      </w:r>
    </w:p>
    <w:p w:rsidR="005F2331" w:rsidRPr="00830CA9" w:rsidRDefault="005F2331" w:rsidP="005A3CBE">
      <w:pPr>
        <w:spacing w:line="276" w:lineRule="auto"/>
        <w:ind w:left="1800" w:firstLine="0"/>
        <w:rPr>
          <w:rFonts w:ascii="Times New Roman" w:hAnsi="Times New Roman"/>
          <w:b/>
          <w:i/>
          <w:sz w:val="22"/>
          <w:szCs w:val="22"/>
          <w:lang w:val="en-US"/>
        </w:rPr>
      </w:pPr>
      <w:r w:rsidRPr="00830CA9">
        <w:rPr>
          <w:rFonts w:ascii="Times New Roman" w:hAnsi="Times New Roman"/>
          <w:b/>
          <w:i/>
          <w:sz w:val="22"/>
          <w:szCs w:val="22"/>
          <w:lang w:val="en-GB"/>
        </w:rPr>
        <w:t>Director (part time)</w:t>
      </w:r>
    </w:p>
    <w:p w:rsidR="005F2331" w:rsidRPr="00830CA9" w:rsidRDefault="005F2331" w:rsidP="005A3CBE">
      <w:pPr>
        <w:spacing w:after="240" w:line="276" w:lineRule="auto"/>
        <w:ind w:left="1800" w:firstLine="0"/>
        <w:rPr>
          <w:rFonts w:ascii="Times New Roman" w:hAnsi="Times New Roman"/>
          <w:sz w:val="20"/>
          <w:szCs w:val="20"/>
          <w:lang w:val="en-US"/>
        </w:rPr>
      </w:pPr>
      <w:r w:rsidRPr="00830CA9">
        <w:rPr>
          <w:rFonts w:ascii="Times New Roman" w:hAnsi="Times New Roman"/>
          <w:sz w:val="20"/>
          <w:szCs w:val="20"/>
          <w:lang w:val="en-US"/>
        </w:rPr>
        <w:t>Coordinating the academic activities of the Departments of Criminal Law, Criminal Procedure and Criminology</w:t>
      </w:r>
    </w:p>
    <w:p w:rsidR="005F2331" w:rsidRPr="00830CA9" w:rsidRDefault="005A3CBE" w:rsidP="005A3CBE">
      <w:pPr>
        <w:tabs>
          <w:tab w:val="left" w:pos="1800"/>
        </w:tabs>
        <w:spacing w:line="276" w:lineRule="auto"/>
        <w:ind w:firstLine="0"/>
        <w:rPr>
          <w:rFonts w:ascii="Times New Roman" w:hAnsi="Times New Roman"/>
          <w:i/>
          <w:sz w:val="22"/>
          <w:szCs w:val="22"/>
          <w:lang w:val="en-GB"/>
        </w:rPr>
      </w:pPr>
      <w:r w:rsidRPr="00830CA9">
        <w:rPr>
          <w:rFonts w:ascii="Times New Roman" w:hAnsi="Times New Roman"/>
          <w:i/>
          <w:sz w:val="22"/>
          <w:szCs w:val="22"/>
          <w:lang w:val="en-GB"/>
        </w:rPr>
        <w:t>1989 – 1990</w:t>
      </w:r>
      <w:r w:rsidRPr="00830CA9">
        <w:rPr>
          <w:rFonts w:ascii="Times New Roman" w:hAnsi="Times New Roman"/>
          <w:i/>
          <w:sz w:val="22"/>
          <w:szCs w:val="22"/>
          <w:lang w:val="en-GB"/>
        </w:rPr>
        <w:tab/>
      </w:r>
      <w:r w:rsidR="005F2331" w:rsidRPr="00830CA9">
        <w:rPr>
          <w:rFonts w:ascii="Times New Roman" w:hAnsi="Times New Roman"/>
          <w:b/>
          <w:sz w:val="22"/>
          <w:szCs w:val="22"/>
          <w:lang w:val="en-GB"/>
        </w:rPr>
        <w:t>Ministry of Justice, Budapest, Hungary</w:t>
      </w:r>
    </w:p>
    <w:p w:rsidR="005F2331" w:rsidRPr="00830CA9" w:rsidRDefault="005F2331" w:rsidP="005A3CBE">
      <w:pPr>
        <w:spacing w:after="240" w:line="276" w:lineRule="auto"/>
        <w:ind w:left="1800" w:firstLine="0"/>
        <w:rPr>
          <w:rFonts w:ascii="Times New Roman" w:hAnsi="Times New Roman"/>
          <w:smallCaps/>
          <w:lang w:val="en-US"/>
        </w:rPr>
      </w:pPr>
      <w:r w:rsidRPr="00830CA9">
        <w:rPr>
          <w:rFonts w:ascii="Times New Roman" w:hAnsi="Times New Roman"/>
          <w:b/>
          <w:i/>
          <w:smallCaps/>
          <w:lang w:val="en-GB"/>
        </w:rPr>
        <w:t>Deputy Minister of Justice</w:t>
      </w:r>
    </w:p>
    <w:p w:rsidR="005F2331" w:rsidRPr="00830CA9" w:rsidRDefault="005A3CBE" w:rsidP="005A3CBE">
      <w:pPr>
        <w:tabs>
          <w:tab w:val="left" w:pos="1800"/>
        </w:tabs>
        <w:spacing w:line="276" w:lineRule="auto"/>
        <w:ind w:firstLine="0"/>
        <w:rPr>
          <w:rFonts w:ascii="Times New Roman" w:hAnsi="Times New Roman"/>
          <w:i/>
          <w:sz w:val="22"/>
          <w:szCs w:val="22"/>
          <w:lang w:val="en-GB"/>
        </w:rPr>
      </w:pPr>
      <w:r w:rsidRPr="00830CA9">
        <w:rPr>
          <w:rFonts w:ascii="Times New Roman" w:hAnsi="Times New Roman"/>
          <w:i/>
          <w:sz w:val="22"/>
          <w:szCs w:val="22"/>
          <w:lang w:val="en-GB"/>
        </w:rPr>
        <w:t>1975</w:t>
      </w:r>
      <w:r w:rsidR="005F2331" w:rsidRPr="00830CA9">
        <w:rPr>
          <w:rFonts w:ascii="Times New Roman" w:hAnsi="Times New Roman"/>
          <w:i/>
          <w:sz w:val="22"/>
          <w:szCs w:val="22"/>
          <w:lang w:val="en-GB"/>
        </w:rPr>
        <w:t xml:space="preserve"> – 1989 </w:t>
      </w:r>
      <w:r w:rsidRPr="00830CA9">
        <w:rPr>
          <w:rFonts w:ascii="Times New Roman" w:hAnsi="Times New Roman"/>
          <w:i/>
          <w:sz w:val="22"/>
          <w:szCs w:val="22"/>
          <w:lang w:val="en-GB"/>
        </w:rPr>
        <w:tab/>
      </w:r>
      <w:r w:rsidR="00F55BD7" w:rsidRPr="00830CA9">
        <w:rPr>
          <w:rFonts w:ascii="Times New Roman" w:hAnsi="Times New Roman"/>
          <w:b/>
          <w:sz w:val="22"/>
          <w:szCs w:val="22"/>
        </w:rPr>
        <w:t>Eötvös Loránd</w:t>
      </w:r>
      <w:r w:rsidR="00F55BD7" w:rsidRPr="00830CA9">
        <w:rPr>
          <w:rFonts w:ascii="Times New Roman" w:hAnsi="Times New Roman"/>
          <w:b/>
          <w:sz w:val="22"/>
          <w:szCs w:val="22"/>
          <w:lang w:val="en-GB"/>
        </w:rPr>
        <w:t xml:space="preserve"> </w:t>
      </w:r>
      <w:r w:rsidR="006B694E" w:rsidRPr="00830CA9">
        <w:rPr>
          <w:rFonts w:ascii="Times New Roman" w:hAnsi="Times New Roman"/>
          <w:b/>
          <w:sz w:val="22"/>
          <w:szCs w:val="22"/>
          <w:lang w:val="en-GB"/>
        </w:rPr>
        <w:t>University Budapest, Hungary</w:t>
      </w:r>
    </w:p>
    <w:p w:rsidR="006B694E" w:rsidRPr="00830CA9" w:rsidRDefault="006B694E" w:rsidP="005A3CBE">
      <w:pPr>
        <w:tabs>
          <w:tab w:val="left" w:pos="1800"/>
        </w:tabs>
        <w:spacing w:after="240" w:line="276" w:lineRule="auto"/>
        <w:ind w:left="1800" w:firstLine="0"/>
        <w:rPr>
          <w:rFonts w:ascii="Times New Roman" w:hAnsi="Times New Roman"/>
          <w:sz w:val="20"/>
          <w:szCs w:val="20"/>
          <w:lang w:val="en-US"/>
        </w:rPr>
      </w:pPr>
      <w:r w:rsidRPr="00830CA9">
        <w:rPr>
          <w:rFonts w:ascii="Times New Roman" w:hAnsi="Times New Roman"/>
          <w:sz w:val="20"/>
          <w:szCs w:val="20"/>
          <w:lang w:val="en-US"/>
        </w:rPr>
        <w:t>Law Faculty, Department of Criminal Procedural Law (Courses in criminal procedure, comparative criminal justice, human rights and criminal law)</w:t>
      </w:r>
    </w:p>
    <w:p w:rsidR="006B694E" w:rsidRPr="00830CA9" w:rsidRDefault="006B694E" w:rsidP="005A3CBE">
      <w:pPr>
        <w:tabs>
          <w:tab w:val="left" w:pos="1985"/>
        </w:tabs>
        <w:spacing w:after="240" w:line="276" w:lineRule="auto"/>
        <w:ind w:firstLine="0"/>
        <w:rPr>
          <w:rFonts w:ascii="Times New Roman" w:hAnsi="Times New Roman"/>
          <w:i/>
          <w:sz w:val="22"/>
          <w:szCs w:val="22"/>
          <w:lang w:val="en-GB"/>
        </w:rPr>
      </w:pPr>
      <w:r w:rsidRPr="00830CA9">
        <w:rPr>
          <w:rFonts w:ascii="Times New Roman" w:hAnsi="Times New Roman"/>
          <w:i/>
          <w:sz w:val="22"/>
          <w:szCs w:val="22"/>
          <w:lang w:val="en-GB"/>
        </w:rPr>
        <w:lastRenderedPageBreak/>
        <w:t>1987 – 1990; 1997 – present</w:t>
      </w:r>
      <w:r w:rsidR="005A3CBE" w:rsidRPr="00830CA9">
        <w:rPr>
          <w:rFonts w:ascii="Times New Roman" w:hAnsi="Times New Roman"/>
          <w:i/>
          <w:sz w:val="22"/>
          <w:szCs w:val="22"/>
          <w:lang w:val="en-GB"/>
        </w:rPr>
        <w:tab/>
      </w:r>
      <w:r w:rsidRPr="00830CA9">
        <w:rPr>
          <w:rFonts w:ascii="Times New Roman" w:hAnsi="Times New Roman"/>
          <w:b/>
          <w:sz w:val="22"/>
          <w:szCs w:val="22"/>
          <w:lang w:val="en-GB"/>
        </w:rPr>
        <w:t>Member of the Hungarian Bar</w:t>
      </w:r>
    </w:p>
    <w:p w:rsidR="00B66A68" w:rsidRPr="00830CA9" w:rsidRDefault="006B694E" w:rsidP="00F96A8A">
      <w:pPr>
        <w:pStyle w:val="Cmsor1"/>
      </w:pPr>
      <w:r w:rsidRPr="00830CA9">
        <w:t>Other Professional Activities</w:t>
      </w:r>
    </w:p>
    <w:p w:rsidR="003006DE" w:rsidRPr="00830CA9" w:rsidRDefault="006B694E" w:rsidP="005D1299">
      <w:pPr>
        <w:tabs>
          <w:tab w:val="left" w:pos="1800"/>
          <w:tab w:val="left" w:pos="6814"/>
        </w:tabs>
        <w:spacing w:before="240" w:after="120" w:line="276" w:lineRule="auto"/>
        <w:ind w:firstLine="0"/>
        <w:rPr>
          <w:rFonts w:ascii="Times New Roman" w:hAnsi="Times New Roman"/>
          <w:i/>
          <w:szCs w:val="20"/>
          <w:lang w:val="en-GB"/>
        </w:rPr>
      </w:pPr>
      <w:r w:rsidRPr="00830CA9">
        <w:rPr>
          <w:rFonts w:ascii="Times New Roman" w:hAnsi="Times New Roman"/>
          <w:i/>
          <w:sz w:val="22"/>
          <w:szCs w:val="22"/>
          <w:lang w:val="en-GB"/>
        </w:rPr>
        <w:t xml:space="preserve">2001 </w:t>
      </w:r>
      <w:r w:rsidR="005D1299" w:rsidRPr="00830CA9">
        <w:rPr>
          <w:rFonts w:ascii="Times New Roman" w:hAnsi="Times New Roman"/>
          <w:i/>
          <w:sz w:val="22"/>
          <w:szCs w:val="22"/>
          <w:lang w:val="en-GB"/>
        </w:rPr>
        <w:t>–</w:t>
      </w:r>
      <w:r w:rsidRPr="00830CA9">
        <w:rPr>
          <w:rFonts w:ascii="Times New Roman" w:hAnsi="Times New Roman"/>
          <w:i/>
          <w:sz w:val="22"/>
          <w:szCs w:val="22"/>
          <w:lang w:val="en-GB"/>
        </w:rPr>
        <w:t xml:space="preserve"> present</w:t>
      </w:r>
      <w:r w:rsidR="005D1299" w:rsidRPr="00830CA9">
        <w:rPr>
          <w:rFonts w:ascii="Times New Roman" w:hAnsi="Times New Roman"/>
          <w:i/>
          <w:szCs w:val="20"/>
          <w:lang w:val="en-GB"/>
        </w:rPr>
        <w:tab/>
      </w:r>
      <w:r w:rsidRPr="00830CA9">
        <w:rPr>
          <w:rFonts w:ascii="Times New Roman" w:hAnsi="Times New Roman"/>
          <w:sz w:val="22"/>
          <w:szCs w:val="22"/>
          <w:lang w:val="en-GB"/>
        </w:rPr>
        <w:t>Member of the Scientific Council of the National Institute for Criminology</w:t>
      </w:r>
    </w:p>
    <w:p w:rsidR="006B694E" w:rsidRPr="00830CA9" w:rsidRDefault="006B694E" w:rsidP="005D1299">
      <w:pPr>
        <w:tabs>
          <w:tab w:val="left" w:pos="1800"/>
          <w:tab w:val="left" w:pos="6814"/>
        </w:tabs>
        <w:spacing w:after="120" w:line="276" w:lineRule="auto"/>
        <w:ind w:firstLine="0"/>
        <w:rPr>
          <w:rFonts w:ascii="Times New Roman" w:hAnsi="Times New Roman"/>
          <w:i/>
          <w:sz w:val="22"/>
          <w:szCs w:val="22"/>
          <w:lang w:val="en-GB"/>
        </w:rPr>
      </w:pPr>
      <w:r w:rsidRPr="00830CA9">
        <w:rPr>
          <w:rFonts w:ascii="Times New Roman" w:hAnsi="Times New Roman"/>
          <w:i/>
          <w:sz w:val="22"/>
          <w:szCs w:val="22"/>
          <w:lang w:val="en-GB"/>
        </w:rPr>
        <w:t>2000 – present</w:t>
      </w:r>
      <w:r w:rsidR="005D1299" w:rsidRPr="00830CA9">
        <w:rPr>
          <w:rFonts w:ascii="Times New Roman" w:hAnsi="Times New Roman"/>
          <w:i/>
          <w:sz w:val="22"/>
          <w:szCs w:val="22"/>
          <w:lang w:val="en-GB"/>
        </w:rPr>
        <w:tab/>
      </w:r>
      <w:r w:rsidRPr="00830CA9">
        <w:rPr>
          <w:rFonts w:ascii="Times New Roman" w:hAnsi="Times New Roman"/>
          <w:sz w:val="22"/>
          <w:szCs w:val="22"/>
          <w:lang w:val="en-GB"/>
        </w:rPr>
        <w:t>Member of the Scientific Council of the Hungarian Lawyers Association</w:t>
      </w:r>
    </w:p>
    <w:p w:rsidR="001E6BAC" w:rsidRPr="00830CA9" w:rsidRDefault="006B694E" w:rsidP="005D1299">
      <w:pPr>
        <w:tabs>
          <w:tab w:val="left" w:pos="1800"/>
          <w:tab w:val="left" w:pos="6814"/>
        </w:tabs>
        <w:spacing w:after="240" w:line="276" w:lineRule="auto"/>
        <w:ind w:firstLine="0"/>
        <w:rPr>
          <w:rFonts w:ascii="Times New Roman" w:hAnsi="Times New Roman"/>
          <w:i/>
          <w:sz w:val="22"/>
          <w:szCs w:val="22"/>
          <w:lang w:val="en-GB"/>
        </w:rPr>
      </w:pPr>
      <w:r w:rsidRPr="00830CA9">
        <w:rPr>
          <w:rFonts w:ascii="Times New Roman" w:hAnsi="Times New Roman"/>
          <w:i/>
          <w:sz w:val="22"/>
          <w:szCs w:val="22"/>
          <w:lang w:val="en-GB"/>
        </w:rPr>
        <w:t>1999 – 2007</w:t>
      </w:r>
      <w:r w:rsidR="005D1299" w:rsidRPr="00830CA9">
        <w:rPr>
          <w:rFonts w:ascii="Times New Roman" w:hAnsi="Times New Roman"/>
          <w:i/>
          <w:sz w:val="22"/>
          <w:szCs w:val="22"/>
          <w:lang w:val="en-GB"/>
        </w:rPr>
        <w:tab/>
      </w:r>
      <w:r w:rsidRPr="00830CA9">
        <w:rPr>
          <w:rFonts w:ascii="Times New Roman" w:hAnsi="Times New Roman"/>
          <w:sz w:val="22"/>
          <w:szCs w:val="22"/>
          <w:lang w:val="en-GB"/>
        </w:rPr>
        <w:t>Personal advisor of the Minister of Justice of Hungary</w:t>
      </w:r>
    </w:p>
    <w:p w:rsidR="007407E8" w:rsidRPr="00830CA9" w:rsidRDefault="006B694E" w:rsidP="00F96A8A">
      <w:pPr>
        <w:pStyle w:val="Cmsor1"/>
      </w:pPr>
      <w:r w:rsidRPr="00830CA9">
        <w:t>International Organizations</w:t>
      </w:r>
    </w:p>
    <w:p w:rsidR="00590507" w:rsidRPr="00830CA9" w:rsidRDefault="00590507" w:rsidP="005D1299">
      <w:pPr>
        <w:tabs>
          <w:tab w:val="left" w:pos="0"/>
          <w:tab w:val="left" w:pos="1800"/>
          <w:tab w:val="left" w:pos="6814"/>
        </w:tabs>
        <w:spacing w:before="240" w:after="120" w:line="276" w:lineRule="auto"/>
        <w:ind w:left="1800" w:hanging="1800"/>
        <w:rPr>
          <w:rFonts w:ascii="Times New Roman" w:hAnsi="Times New Roman"/>
          <w:i/>
          <w:sz w:val="22"/>
          <w:szCs w:val="22"/>
          <w:lang w:val="en-GB"/>
        </w:rPr>
      </w:pPr>
      <w:r w:rsidRPr="00830CA9">
        <w:rPr>
          <w:rFonts w:ascii="Times New Roman" w:hAnsi="Times New Roman"/>
          <w:i/>
          <w:sz w:val="22"/>
          <w:szCs w:val="22"/>
          <w:lang w:val="en-GB"/>
        </w:rPr>
        <w:t>2009</w:t>
      </w:r>
      <w:r w:rsidR="00E06B55" w:rsidRPr="00830CA9">
        <w:rPr>
          <w:rFonts w:ascii="Times New Roman" w:hAnsi="Times New Roman"/>
          <w:i/>
          <w:sz w:val="22"/>
          <w:szCs w:val="22"/>
          <w:lang w:val="en-GB"/>
        </w:rPr>
        <w:t>-2011</w:t>
      </w:r>
      <w:r w:rsidRPr="00830CA9">
        <w:rPr>
          <w:rFonts w:ascii="Times New Roman" w:hAnsi="Times New Roman"/>
          <w:i/>
          <w:sz w:val="22"/>
          <w:szCs w:val="22"/>
          <w:lang w:val="en-GB"/>
        </w:rPr>
        <w:t xml:space="preserve"> </w:t>
      </w:r>
      <w:r w:rsidR="00791DF7" w:rsidRPr="00830CA9">
        <w:rPr>
          <w:rFonts w:ascii="Times New Roman" w:hAnsi="Times New Roman"/>
          <w:i/>
          <w:sz w:val="22"/>
          <w:szCs w:val="22"/>
          <w:lang w:val="en-GB"/>
        </w:rPr>
        <w:tab/>
      </w:r>
      <w:r w:rsidRPr="00830CA9">
        <w:rPr>
          <w:rFonts w:ascii="Times New Roman" w:hAnsi="Times New Roman"/>
          <w:sz w:val="22"/>
          <w:szCs w:val="22"/>
          <w:lang w:val="en-GB"/>
        </w:rPr>
        <w:t>Member of the Advisory Group to the European Commission on Post-Lisbon Criminal Law in the EU</w:t>
      </w:r>
      <w:r w:rsidR="00B45B64" w:rsidRPr="00830CA9">
        <w:rPr>
          <w:rFonts w:ascii="Times New Roman" w:hAnsi="Times New Roman"/>
          <w:sz w:val="22"/>
          <w:szCs w:val="22"/>
          <w:lang w:val="en-GB"/>
        </w:rPr>
        <w:t>.</w:t>
      </w:r>
    </w:p>
    <w:p w:rsidR="00590507" w:rsidRPr="00830CA9" w:rsidRDefault="00B45B64" w:rsidP="005D1299">
      <w:pPr>
        <w:tabs>
          <w:tab w:val="left" w:pos="900"/>
          <w:tab w:val="left" w:pos="1800"/>
        </w:tabs>
        <w:spacing w:after="120" w:line="276" w:lineRule="auto"/>
        <w:ind w:firstLine="0"/>
        <w:rPr>
          <w:rFonts w:ascii="Times New Roman" w:hAnsi="Times New Roman"/>
          <w:i/>
          <w:sz w:val="22"/>
          <w:szCs w:val="22"/>
          <w:lang w:val="en-GB"/>
        </w:rPr>
      </w:pPr>
      <w:r w:rsidRPr="00830CA9">
        <w:rPr>
          <w:rFonts w:ascii="Times New Roman" w:hAnsi="Times New Roman"/>
          <w:i/>
          <w:sz w:val="22"/>
          <w:szCs w:val="22"/>
          <w:lang w:val="en-GB"/>
        </w:rPr>
        <w:t>2006</w:t>
      </w:r>
      <w:r w:rsidR="00791DF7" w:rsidRPr="00830CA9">
        <w:rPr>
          <w:rFonts w:ascii="Times New Roman" w:hAnsi="Times New Roman"/>
          <w:i/>
          <w:sz w:val="22"/>
          <w:szCs w:val="22"/>
          <w:lang w:val="en-GB"/>
        </w:rPr>
        <w:tab/>
      </w:r>
      <w:r w:rsidR="005D1299" w:rsidRPr="00830CA9">
        <w:rPr>
          <w:rFonts w:ascii="Times New Roman" w:hAnsi="Times New Roman"/>
          <w:i/>
          <w:sz w:val="22"/>
          <w:szCs w:val="22"/>
          <w:lang w:val="en-GB"/>
        </w:rPr>
        <w:tab/>
      </w:r>
      <w:r w:rsidR="00B70585" w:rsidRPr="00F96A8A">
        <w:rPr>
          <w:rFonts w:ascii="Times New Roman" w:hAnsi="Times New Roman"/>
          <w:sz w:val="22"/>
          <w:szCs w:val="22"/>
          <w:lang w:val="en-GB"/>
        </w:rPr>
        <w:t>N</w:t>
      </w:r>
      <w:r w:rsidR="00590507" w:rsidRPr="00830CA9">
        <w:rPr>
          <w:rFonts w:ascii="Times New Roman" w:hAnsi="Times New Roman"/>
          <w:sz w:val="22"/>
          <w:szCs w:val="22"/>
          <w:lang w:val="en-GB"/>
        </w:rPr>
        <w:t>ominated by the Hungarian Government to t</w:t>
      </w:r>
      <w:r w:rsidRPr="00830CA9">
        <w:rPr>
          <w:rFonts w:ascii="Times New Roman" w:hAnsi="Times New Roman"/>
          <w:sz w:val="22"/>
          <w:szCs w:val="22"/>
          <w:lang w:val="en-GB"/>
        </w:rPr>
        <w:t>he International Criminal Court.</w:t>
      </w:r>
    </w:p>
    <w:p w:rsidR="00590507" w:rsidRPr="00830CA9" w:rsidRDefault="005D1299" w:rsidP="005D1299">
      <w:pPr>
        <w:tabs>
          <w:tab w:val="left" w:pos="1800"/>
        </w:tabs>
        <w:spacing w:after="120" w:line="276" w:lineRule="auto"/>
        <w:ind w:left="1800" w:hanging="1800"/>
        <w:rPr>
          <w:rFonts w:ascii="Times New Roman" w:hAnsi="Times New Roman"/>
          <w:i/>
          <w:sz w:val="22"/>
          <w:szCs w:val="22"/>
          <w:lang w:val="en-GB"/>
        </w:rPr>
      </w:pPr>
      <w:r w:rsidRPr="00830CA9">
        <w:rPr>
          <w:rFonts w:ascii="Times New Roman" w:hAnsi="Times New Roman"/>
          <w:i/>
          <w:sz w:val="22"/>
          <w:szCs w:val="22"/>
          <w:lang w:val="en-GB"/>
        </w:rPr>
        <w:t>2003</w:t>
      </w:r>
      <w:r w:rsidR="008972BC" w:rsidRPr="00830CA9">
        <w:rPr>
          <w:rFonts w:ascii="Times New Roman" w:hAnsi="Times New Roman"/>
          <w:i/>
          <w:sz w:val="22"/>
          <w:szCs w:val="22"/>
          <w:lang w:val="en-GB"/>
        </w:rPr>
        <w:tab/>
      </w:r>
      <w:r w:rsidR="00590507" w:rsidRPr="00830CA9">
        <w:rPr>
          <w:rFonts w:ascii="Times New Roman" w:hAnsi="Times New Roman"/>
          <w:sz w:val="22"/>
          <w:szCs w:val="22"/>
          <w:lang w:val="en-GB"/>
        </w:rPr>
        <w:t>Expert and trainer of the IMF and the UN on respo</w:t>
      </w:r>
      <w:r w:rsidR="008972BC" w:rsidRPr="00830CA9">
        <w:rPr>
          <w:rFonts w:ascii="Times New Roman" w:hAnsi="Times New Roman"/>
          <w:sz w:val="22"/>
          <w:szCs w:val="22"/>
          <w:lang w:val="en-GB"/>
        </w:rPr>
        <w:t xml:space="preserve">nses to terrorism: freezing and </w:t>
      </w:r>
      <w:r w:rsidR="00590507" w:rsidRPr="00830CA9">
        <w:rPr>
          <w:rFonts w:ascii="Times New Roman" w:hAnsi="Times New Roman"/>
          <w:sz w:val="22"/>
          <w:szCs w:val="22"/>
          <w:lang w:val="en-GB"/>
        </w:rPr>
        <w:t>confiscating assets.</w:t>
      </w:r>
    </w:p>
    <w:p w:rsidR="00B45B64" w:rsidRPr="00830CA9" w:rsidRDefault="00893272" w:rsidP="008C2A38">
      <w:pPr>
        <w:tabs>
          <w:tab w:val="left" w:pos="1800"/>
          <w:tab w:val="left" w:pos="6814"/>
        </w:tabs>
        <w:spacing w:after="120" w:line="276" w:lineRule="auto"/>
        <w:ind w:left="1800" w:hanging="1800"/>
        <w:rPr>
          <w:rFonts w:ascii="Times New Roman" w:hAnsi="Times New Roman"/>
          <w:i/>
          <w:sz w:val="22"/>
          <w:szCs w:val="22"/>
          <w:lang w:val="en-GB"/>
        </w:rPr>
      </w:pPr>
      <w:r w:rsidRPr="00830CA9">
        <w:rPr>
          <w:rFonts w:ascii="Times New Roman" w:hAnsi="Times New Roman"/>
          <w:i/>
          <w:sz w:val="22"/>
          <w:szCs w:val="22"/>
          <w:lang w:val="en-GB"/>
        </w:rPr>
        <w:t xml:space="preserve">1997 – </w:t>
      </w:r>
      <w:r w:rsidR="00590507" w:rsidRPr="00830CA9">
        <w:rPr>
          <w:rFonts w:ascii="Times New Roman" w:hAnsi="Times New Roman"/>
          <w:i/>
          <w:sz w:val="22"/>
          <w:szCs w:val="22"/>
          <w:lang w:val="en-GB"/>
        </w:rPr>
        <w:t>present</w:t>
      </w:r>
      <w:r w:rsidR="005D1299" w:rsidRPr="00830CA9">
        <w:rPr>
          <w:rFonts w:ascii="Times New Roman" w:hAnsi="Times New Roman"/>
          <w:i/>
          <w:sz w:val="22"/>
          <w:szCs w:val="22"/>
          <w:lang w:val="en-GB"/>
        </w:rPr>
        <w:tab/>
      </w:r>
      <w:r w:rsidR="00590507" w:rsidRPr="00830CA9">
        <w:rPr>
          <w:rFonts w:ascii="Times New Roman" w:hAnsi="Times New Roman"/>
          <w:sz w:val="22"/>
          <w:szCs w:val="22"/>
          <w:lang w:val="en-GB"/>
        </w:rPr>
        <w:t>Expert invited by the OSCE Office for Democratic Institutions and Human Rights primarily on questions of judicial independence, cou</w:t>
      </w:r>
      <w:bookmarkStart w:id="0" w:name="_GoBack"/>
      <w:bookmarkEnd w:id="0"/>
      <w:r w:rsidR="00590507" w:rsidRPr="00830CA9">
        <w:rPr>
          <w:rFonts w:ascii="Times New Roman" w:hAnsi="Times New Roman"/>
          <w:sz w:val="22"/>
          <w:szCs w:val="22"/>
          <w:lang w:val="en-GB"/>
        </w:rPr>
        <w:t xml:space="preserve">rt organization, criminal </w:t>
      </w:r>
      <w:r w:rsidR="00791DF7" w:rsidRPr="00830CA9">
        <w:rPr>
          <w:rFonts w:ascii="Times New Roman" w:hAnsi="Times New Roman"/>
          <w:sz w:val="22"/>
          <w:szCs w:val="22"/>
          <w:lang w:val="en-GB"/>
        </w:rPr>
        <w:t>law and criminal procedural law.</w:t>
      </w:r>
    </w:p>
    <w:p w:rsidR="00B45B64" w:rsidRPr="00830CA9" w:rsidRDefault="008C2A38" w:rsidP="008C2A38">
      <w:pPr>
        <w:tabs>
          <w:tab w:val="left" w:pos="1800"/>
          <w:tab w:val="left" w:pos="6814"/>
        </w:tabs>
        <w:spacing w:after="120" w:line="276" w:lineRule="auto"/>
        <w:ind w:left="1800" w:hanging="1800"/>
        <w:rPr>
          <w:rFonts w:ascii="Times New Roman" w:hAnsi="Times New Roman"/>
          <w:i/>
          <w:sz w:val="22"/>
          <w:szCs w:val="22"/>
          <w:lang w:val="en-GB"/>
        </w:rPr>
      </w:pPr>
      <w:r w:rsidRPr="00830CA9">
        <w:rPr>
          <w:rFonts w:ascii="Times New Roman" w:hAnsi="Times New Roman"/>
          <w:i/>
          <w:sz w:val="22"/>
          <w:szCs w:val="22"/>
          <w:lang w:val="en-GB"/>
        </w:rPr>
        <w:t xml:space="preserve">2002 </w:t>
      </w:r>
      <w:r w:rsidR="005D1299" w:rsidRPr="00830CA9">
        <w:rPr>
          <w:rFonts w:ascii="Times New Roman" w:hAnsi="Times New Roman"/>
          <w:i/>
          <w:sz w:val="22"/>
          <w:szCs w:val="22"/>
          <w:lang w:val="en-GB"/>
        </w:rPr>
        <w:t>– 2003</w:t>
      </w:r>
      <w:r w:rsidR="005D1299" w:rsidRPr="00830CA9">
        <w:rPr>
          <w:rFonts w:ascii="Times New Roman" w:hAnsi="Times New Roman"/>
          <w:i/>
          <w:sz w:val="22"/>
          <w:szCs w:val="22"/>
          <w:lang w:val="en-GB"/>
        </w:rPr>
        <w:tab/>
      </w:r>
      <w:r w:rsidR="00B45B64" w:rsidRPr="00830CA9">
        <w:rPr>
          <w:rFonts w:ascii="Times New Roman" w:hAnsi="Times New Roman"/>
          <w:sz w:val="22"/>
          <w:szCs w:val="22"/>
          <w:lang w:val="en-GB"/>
        </w:rPr>
        <w:t>Vice-Chairman, Ad Hoc Committee for the Negotiation of the Convention against Corruption, held in Vien</w:t>
      </w:r>
      <w:r w:rsidR="00E06B55" w:rsidRPr="00830CA9">
        <w:rPr>
          <w:rFonts w:ascii="Times New Roman" w:hAnsi="Times New Roman"/>
          <w:sz w:val="22"/>
          <w:szCs w:val="22"/>
          <w:lang w:val="en-GB"/>
        </w:rPr>
        <w:t>n</w:t>
      </w:r>
      <w:r w:rsidR="00B45B64" w:rsidRPr="00830CA9">
        <w:rPr>
          <w:rFonts w:ascii="Times New Roman" w:hAnsi="Times New Roman"/>
          <w:sz w:val="22"/>
          <w:szCs w:val="22"/>
          <w:lang w:val="en-GB"/>
        </w:rPr>
        <w:t xml:space="preserve">a. </w:t>
      </w:r>
    </w:p>
    <w:p w:rsidR="00590507" w:rsidRPr="00830CA9" w:rsidRDefault="00B45B64" w:rsidP="008C2A38">
      <w:pPr>
        <w:tabs>
          <w:tab w:val="left" w:pos="0"/>
          <w:tab w:val="left" w:pos="1800"/>
        </w:tabs>
        <w:spacing w:after="120" w:line="276" w:lineRule="auto"/>
        <w:ind w:left="1800" w:hanging="1800"/>
        <w:rPr>
          <w:rFonts w:ascii="Times New Roman" w:hAnsi="Times New Roman"/>
          <w:i/>
          <w:sz w:val="22"/>
          <w:szCs w:val="22"/>
          <w:lang w:val="en-GB"/>
        </w:rPr>
      </w:pPr>
      <w:r w:rsidRPr="00830CA9">
        <w:rPr>
          <w:rFonts w:ascii="Times New Roman" w:hAnsi="Times New Roman"/>
          <w:i/>
          <w:sz w:val="22"/>
          <w:szCs w:val="22"/>
          <w:lang w:val="en-GB"/>
        </w:rPr>
        <w:t>2001</w:t>
      </w:r>
      <w:r w:rsidR="008C2A38" w:rsidRPr="00830CA9">
        <w:rPr>
          <w:rFonts w:ascii="Times New Roman" w:hAnsi="Times New Roman"/>
          <w:i/>
          <w:sz w:val="22"/>
          <w:szCs w:val="22"/>
          <w:lang w:val="en-GB"/>
        </w:rPr>
        <w:tab/>
      </w:r>
      <w:r w:rsidR="000265AC" w:rsidRPr="00830CA9">
        <w:rPr>
          <w:rFonts w:ascii="Times New Roman" w:hAnsi="Times New Roman"/>
          <w:sz w:val="22"/>
          <w:szCs w:val="22"/>
          <w:lang w:val="en-GB"/>
        </w:rPr>
        <w:t>E</w:t>
      </w:r>
      <w:r w:rsidR="00590507" w:rsidRPr="00830CA9">
        <w:rPr>
          <w:rFonts w:ascii="Times New Roman" w:hAnsi="Times New Roman"/>
          <w:sz w:val="22"/>
          <w:szCs w:val="22"/>
          <w:lang w:val="en-GB"/>
        </w:rPr>
        <w:t>xpert at the UN Commission on Crime Prevention and Criminal Justice (Tenth Session, Vienna)</w:t>
      </w:r>
    </w:p>
    <w:p w:rsidR="00590507" w:rsidRPr="00830CA9" w:rsidRDefault="00590507" w:rsidP="008C2A38">
      <w:pPr>
        <w:tabs>
          <w:tab w:val="left" w:pos="1800"/>
          <w:tab w:val="left" w:pos="6814"/>
        </w:tabs>
        <w:spacing w:after="120" w:line="276" w:lineRule="auto"/>
        <w:ind w:left="1800" w:hanging="1800"/>
        <w:rPr>
          <w:rFonts w:ascii="Times New Roman" w:hAnsi="Times New Roman"/>
          <w:i/>
          <w:sz w:val="22"/>
          <w:szCs w:val="22"/>
          <w:lang w:val="en-GB"/>
        </w:rPr>
      </w:pPr>
      <w:r w:rsidRPr="00830CA9">
        <w:rPr>
          <w:rFonts w:ascii="Times New Roman" w:hAnsi="Times New Roman"/>
          <w:i/>
          <w:sz w:val="22"/>
          <w:szCs w:val="22"/>
          <w:lang w:val="en-GB"/>
        </w:rPr>
        <w:t xml:space="preserve">1996 – 2001 </w:t>
      </w:r>
      <w:r w:rsidR="00B70585" w:rsidRPr="00830CA9">
        <w:rPr>
          <w:rFonts w:ascii="Times New Roman" w:hAnsi="Times New Roman"/>
          <w:i/>
          <w:sz w:val="22"/>
          <w:szCs w:val="22"/>
          <w:lang w:val="en-GB"/>
        </w:rPr>
        <w:tab/>
      </w:r>
      <w:r w:rsidRPr="00830CA9">
        <w:rPr>
          <w:rFonts w:ascii="Times New Roman" w:hAnsi="Times New Roman"/>
          <w:sz w:val="22"/>
          <w:szCs w:val="22"/>
          <w:lang w:val="en-GB"/>
        </w:rPr>
        <w:t>Member of the Board of Trustees of the UN Interregional Crime Research and Criminal Justice Institute (UNICRI)</w:t>
      </w:r>
    </w:p>
    <w:p w:rsidR="00590507" w:rsidRPr="00830CA9" w:rsidRDefault="00590507" w:rsidP="008C2A38">
      <w:pPr>
        <w:tabs>
          <w:tab w:val="left" w:pos="1800"/>
          <w:tab w:val="left" w:pos="6814"/>
        </w:tabs>
        <w:spacing w:after="120" w:line="276" w:lineRule="auto"/>
        <w:ind w:left="1800" w:hanging="1800"/>
        <w:rPr>
          <w:rFonts w:ascii="Times New Roman" w:hAnsi="Times New Roman"/>
          <w:i/>
          <w:sz w:val="22"/>
          <w:szCs w:val="22"/>
          <w:lang w:val="en-GB"/>
        </w:rPr>
      </w:pPr>
      <w:r w:rsidRPr="00830CA9">
        <w:rPr>
          <w:rFonts w:ascii="Times New Roman" w:hAnsi="Times New Roman"/>
          <w:i/>
          <w:sz w:val="22"/>
          <w:szCs w:val="22"/>
          <w:lang w:val="en-GB"/>
        </w:rPr>
        <w:t xml:space="preserve">1994 – 2004 </w:t>
      </w:r>
      <w:r w:rsidR="00B70585" w:rsidRPr="00830CA9">
        <w:rPr>
          <w:rFonts w:ascii="Times New Roman" w:hAnsi="Times New Roman"/>
          <w:i/>
          <w:sz w:val="22"/>
          <w:szCs w:val="22"/>
          <w:lang w:val="en-GB"/>
        </w:rPr>
        <w:tab/>
      </w:r>
      <w:r w:rsidRPr="00830CA9">
        <w:rPr>
          <w:rFonts w:ascii="Times New Roman" w:hAnsi="Times New Roman"/>
          <w:sz w:val="22"/>
          <w:szCs w:val="22"/>
          <w:lang w:val="en-GB"/>
        </w:rPr>
        <w:t>Member of the Board of Directors of the International Association of Penal Law (AIDP)</w:t>
      </w:r>
    </w:p>
    <w:p w:rsidR="00590507" w:rsidRPr="00830CA9" w:rsidRDefault="00590507" w:rsidP="008C2A38">
      <w:pPr>
        <w:tabs>
          <w:tab w:val="left" w:pos="1440"/>
          <w:tab w:val="left" w:pos="1800"/>
          <w:tab w:val="left" w:pos="6814"/>
        </w:tabs>
        <w:spacing w:after="120" w:line="276" w:lineRule="auto"/>
        <w:ind w:firstLine="0"/>
        <w:rPr>
          <w:rFonts w:ascii="Times New Roman" w:hAnsi="Times New Roman"/>
          <w:i/>
          <w:sz w:val="22"/>
          <w:szCs w:val="22"/>
          <w:lang w:val="en-GB"/>
        </w:rPr>
      </w:pPr>
      <w:r w:rsidRPr="00830CA9">
        <w:rPr>
          <w:rFonts w:ascii="Times New Roman" w:hAnsi="Times New Roman"/>
          <w:i/>
          <w:sz w:val="22"/>
          <w:szCs w:val="22"/>
          <w:lang w:val="en-GB"/>
        </w:rPr>
        <w:t xml:space="preserve">1999 – 2004 </w:t>
      </w:r>
      <w:r w:rsidR="00B70585" w:rsidRPr="00830CA9">
        <w:rPr>
          <w:rFonts w:ascii="Times New Roman" w:hAnsi="Times New Roman"/>
          <w:i/>
          <w:sz w:val="22"/>
          <w:szCs w:val="22"/>
          <w:lang w:val="en-GB"/>
        </w:rPr>
        <w:tab/>
      </w:r>
      <w:r w:rsidR="008C2A38" w:rsidRPr="00830CA9">
        <w:rPr>
          <w:rFonts w:ascii="Times New Roman" w:hAnsi="Times New Roman"/>
          <w:i/>
          <w:sz w:val="22"/>
          <w:szCs w:val="22"/>
          <w:lang w:val="en-GB"/>
        </w:rPr>
        <w:tab/>
      </w:r>
      <w:r w:rsidRPr="00830CA9">
        <w:rPr>
          <w:rFonts w:ascii="Times New Roman" w:hAnsi="Times New Roman"/>
          <w:sz w:val="22"/>
          <w:szCs w:val="22"/>
          <w:lang w:val="en-GB"/>
        </w:rPr>
        <w:t>Vice-Secretary General of the AIDP</w:t>
      </w:r>
    </w:p>
    <w:p w:rsidR="00590507" w:rsidRPr="00830CA9" w:rsidRDefault="00590507" w:rsidP="008C2A38">
      <w:pPr>
        <w:tabs>
          <w:tab w:val="left" w:pos="1800"/>
          <w:tab w:val="left" w:pos="6814"/>
        </w:tabs>
        <w:spacing w:after="120" w:line="276" w:lineRule="auto"/>
        <w:ind w:left="1800" w:hanging="1800"/>
        <w:rPr>
          <w:rFonts w:ascii="Times New Roman" w:hAnsi="Times New Roman"/>
          <w:i/>
          <w:sz w:val="22"/>
          <w:szCs w:val="22"/>
          <w:lang w:val="en-GB"/>
        </w:rPr>
      </w:pPr>
      <w:r w:rsidRPr="00830CA9">
        <w:rPr>
          <w:rFonts w:ascii="Times New Roman" w:hAnsi="Times New Roman"/>
          <w:i/>
          <w:sz w:val="22"/>
          <w:szCs w:val="22"/>
          <w:lang w:val="en-GB"/>
        </w:rPr>
        <w:t xml:space="preserve">1990 – 1997 </w:t>
      </w:r>
      <w:r w:rsidR="00B70585" w:rsidRPr="00830CA9">
        <w:rPr>
          <w:rFonts w:ascii="Times New Roman" w:hAnsi="Times New Roman"/>
          <w:i/>
          <w:sz w:val="22"/>
          <w:szCs w:val="22"/>
          <w:lang w:val="en-GB"/>
        </w:rPr>
        <w:tab/>
      </w:r>
      <w:r w:rsidRPr="00830CA9">
        <w:rPr>
          <w:rFonts w:ascii="Times New Roman" w:hAnsi="Times New Roman"/>
          <w:sz w:val="22"/>
          <w:szCs w:val="22"/>
          <w:lang w:val="en-GB"/>
        </w:rPr>
        <w:t>Member of the Committee of Directors for Crime Problems</w:t>
      </w:r>
      <w:r w:rsidR="00B45B64" w:rsidRPr="00830CA9">
        <w:rPr>
          <w:rFonts w:ascii="Times New Roman" w:hAnsi="Times New Roman"/>
          <w:sz w:val="22"/>
          <w:szCs w:val="22"/>
          <w:lang w:val="en-GB"/>
        </w:rPr>
        <w:t xml:space="preserve"> </w:t>
      </w:r>
      <w:r w:rsidRPr="00830CA9">
        <w:rPr>
          <w:rFonts w:ascii="Times New Roman" w:hAnsi="Times New Roman"/>
          <w:sz w:val="22"/>
          <w:szCs w:val="22"/>
          <w:lang w:val="en-GB"/>
        </w:rPr>
        <w:t xml:space="preserve">(CDPC) of the Council </w:t>
      </w:r>
      <w:r w:rsidR="00B45B64" w:rsidRPr="00830CA9">
        <w:rPr>
          <w:rFonts w:ascii="Times New Roman" w:hAnsi="Times New Roman"/>
          <w:sz w:val="22"/>
          <w:szCs w:val="22"/>
          <w:lang w:val="en-GB"/>
        </w:rPr>
        <w:t>of Europe; 1992-1997</w:t>
      </w:r>
      <w:r w:rsidRPr="00830CA9">
        <w:rPr>
          <w:rFonts w:ascii="Times New Roman" w:hAnsi="Times New Roman"/>
          <w:sz w:val="22"/>
          <w:szCs w:val="22"/>
          <w:lang w:val="en-GB"/>
        </w:rPr>
        <w:t xml:space="preserve"> member of the Bureau of the CDPC</w:t>
      </w:r>
    </w:p>
    <w:p w:rsidR="00590507" w:rsidRPr="00830CA9" w:rsidRDefault="00A22229" w:rsidP="008C2A38">
      <w:pPr>
        <w:tabs>
          <w:tab w:val="left" w:pos="1800"/>
          <w:tab w:val="left" w:pos="6814"/>
        </w:tabs>
        <w:spacing w:after="120" w:line="276" w:lineRule="auto"/>
        <w:ind w:left="1800" w:hanging="1800"/>
        <w:rPr>
          <w:rFonts w:ascii="Times New Roman" w:hAnsi="Times New Roman"/>
          <w:i/>
          <w:sz w:val="22"/>
          <w:szCs w:val="22"/>
          <w:lang w:val="en-GB"/>
        </w:rPr>
      </w:pPr>
      <w:r w:rsidRPr="00830CA9">
        <w:rPr>
          <w:rFonts w:ascii="Times New Roman" w:hAnsi="Times New Roman"/>
          <w:i/>
          <w:sz w:val="22"/>
          <w:szCs w:val="22"/>
          <w:lang w:val="en-GB"/>
        </w:rPr>
        <w:t>1993 – 2013</w:t>
      </w:r>
      <w:r w:rsidR="00590507" w:rsidRPr="00830CA9">
        <w:rPr>
          <w:rFonts w:ascii="Times New Roman" w:hAnsi="Times New Roman"/>
          <w:i/>
          <w:sz w:val="22"/>
          <w:szCs w:val="22"/>
          <w:lang w:val="en-GB"/>
        </w:rPr>
        <w:t xml:space="preserve"> </w:t>
      </w:r>
      <w:r w:rsidR="008C2A38" w:rsidRPr="00830CA9">
        <w:rPr>
          <w:rFonts w:ascii="Times New Roman" w:hAnsi="Times New Roman"/>
          <w:i/>
          <w:sz w:val="22"/>
          <w:szCs w:val="22"/>
          <w:lang w:val="en-GB"/>
        </w:rPr>
        <w:tab/>
      </w:r>
      <w:r w:rsidR="00590507" w:rsidRPr="00830CA9">
        <w:rPr>
          <w:rFonts w:ascii="Times New Roman" w:hAnsi="Times New Roman"/>
          <w:sz w:val="22"/>
          <w:szCs w:val="22"/>
          <w:lang w:val="en-GB"/>
        </w:rPr>
        <w:t xml:space="preserve">Member of the Board of Directors of the European Institute for Crime Prevention and Crime </w:t>
      </w:r>
      <w:r w:rsidR="00B45B64" w:rsidRPr="00830CA9">
        <w:rPr>
          <w:rFonts w:ascii="Times New Roman" w:hAnsi="Times New Roman"/>
          <w:sz w:val="22"/>
          <w:szCs w:val="22"/>
          <w:lang w:val="en-GB"/>
        </w:rPr>
        <w:t>C</w:t>
      </w:r>
      <w:r w:rsidR="00590507" w:rsidRPr="00830CA9">
        <w:rPr>
          <w:rFonts w:ascii="Times New Roman" w:hAnsi="Times New Roman"/>
          <w:sz w:val="22"/>
          <w:szCs w:val="22"/>
          <w:lang w:val="en-GB"/>
        </w:rPr>
        <w:t>ontrol (HEUNI)</w:t>
      </w:r>
    </w:p>
    <w:p w:rsidR="00590507" w:rsidRPr="00830CA9" w:rsidRDefault="00590507" w:rsidP="008C2A38">
      <w:pPr>
        <w:tabs>
          <w:tab w:val="left" w:pos="1800"/>
        </w:tabs>
        <w:spacing w:after="120" w:line="276" w:lineRule="auto"/>
        <w:ind w:firstLine="0"/>
        <w:rPr>
          <w:rFonts w:ascii="Times New Roman" w:hAnsi="Times New Roman"/>
          <w:i/>
          <w:sz w:val="22"/>
          <w:szCs w:val="22"/>
          <w:lang w:val="en-GB"/>
        </w:rPr>
      </w:pPr>
      <w:r w:rsidRPr="00830CA9">
        <w:rPr>
          <w:rFonts w:ascii="Times New Roman" w:hAnsi="Times New Roman"/>
          <w:i/>
          <w:sz w:val="22"/>
          <w:szCs w:val="22"/>
          <w:lang w:val="en-GB"/>
        </w:rPr>
        <w:t xml:space="preserve">1994-1997 </w:t>
      </w:r>
      <w:r w:rsidR="00B70585" w:rsidRPr="00830CA9">
        <w:rPr>
          <w:rFonts w:ascii="Times New Roman" w:hAnsi="Times New Roman"/>
          <w:i/>
          <w:sz w:val="22"/>
          <w:szCs w:val="22"/>
          <w:lang w:val="en-GB"/>
        </w:rPr>
        <w:tab/>
      </w:r>
      <w:r w:rsidRPr="00830CA9">
        <w:rPr>
          <w:rFonts w:ascii="Times New Roman" w:hAnsi="Times New Roman"/>
          <w:sz w:val="22"/>
          <w:szCs w:val="22"/>
          <w:lang w:val="en-GB"/>
        </w:rPr>
        <w:t>Member of the European Commission against Racism and Intolerance (ECRI)</w:t>
      </w:r>
    </w:p>
    <w:p w:rsidR="00590507" w:rsidRPr="00830CA9" w:rsidRDefault="00590507" w:rsidP="008C2A38">
      <w:pPr>
        <w:tabs>
          <w:tab w:val="left" w:pos="1800"/>
        </w:tabs>
        <w:spacing w:after="120" w:line="276" w:lineRule="auto"/>
        <w:ind w:firstLine="0"/>
        <w:rPr>
          <w:rFonts w:ascii="Times New Roman" w:hAnsi="Times New Roman"/>
          <w:i/>
          <w:sz w:val="22"/>
          <w:szCs w:val="22"/>
          <w:lang w:val="en-GB"/>
        </w:rPr>
      </w:pPr>
      <w:r w:rsidRPr="00830CA9">
        <w:rPr>
          <w:rFonts w:ascii="Times New Roman" w:hAnsi="Times New Roman"/>
          <w:i/>
          <w:sz w:val="22"/>
          <w:szCs w:val="22"/>
          <w:lang w:val="en-GB"/>
        </w:rPr>
        <w:t xml:space="preserve">1992-1993 </w:t>
      </w:r>
      <w:r w:rsidR="00B70585" w:rsidRPr="00830CA9">
        <w:rPr>
          <w:rFonts w:ascii="Times New Roman" w:hAnsi="Times New Roman"/>
          <w:i/>
          <w:sz w:val="22"/>
          <w:szCs w:val="22"/>
          <w:lang w:val="en-GB"/>
        </w:rPr>
        <w:tab/>
      </w:r>
      <w:r w:rsidRPr="00830CA9">
        <w:rPr>
          <w:rFonts w:ascii="Times New Roman" w:hAnsi="Times New Roman"/>
          <w:sz w:val="22"/>
          <w:szCs w:val="22"/>
          <w:lang w:val="en-GB"/>
        </w:rPr>
        <w:t>Head of delegation in the UN Commission of Crime Prevention and Criminal Justice</w:t>
      </w:r>
    </w:p>
    <w:p w:rsidR="00590507" w:rsidRPr="00830CA9" w:rsidRDefault="008C2A38" w:rsidP="008C2A38">
      <w:pPr>
        <w:tabs>
          <w:tab w:val="left" w:pos="1800"/>
          <w:tab w:val="left" w:pos="6814"/>
        </w:tabs>
        <w:spacing w:after="120" w:line="276" w:lineRule="auto"/>
        <w:ind w:left="1800" w:hanging="1800"/>
        <w:rPr>
          <w:rFonts w:ascii="Times New Roman" w:hAnsi="Times New Roman"/>
          <w:i/>
          <w:sz w:val="22"/>
          <w:szCs w:val="22"/>
          <w:lang w:val="en-GB"/>
        </w:rPr>
      </w:pPr>
      <w:r w:rsidRPr="00830CA9">
        <w:rPr>
          <w:rFonts w:ascii="Times New Roman" w:hAnsi="Times New Roman"/>
          <w:i/>
          <w:sz w:val="22"/>
          <w:szCs w:val="22"/>
          <w:lang w:val="en-GB"/>
        </w:rPr>
        <w:t>1985</w:t>
      </w:r>
      <w:r w:rsidR="00590507" w:rsidRPr="00830CA9">
        <w:rPr>
          <w:rFonts w:ascii="Times New Roman" w:hAnsi="Times New Roman"/>
          <w:i/>
          <w:sz w:val="22"/>
          <w:szCs w:val="22"/>
          <w:lang w:val="en-GB"/>
        </w:rPr>
        <w:t xml:space="preserve"> </w:t>
      </w:r>
      <w:r w:rsidRPr="00830CA9">
        <w:rPr>
          <w:rFonts w:ascii="Times New Roman" w:hAnsi="Times New Roman"/>
          <w:i/>
          <w:sz w:val="22"/>
          <w:szCs w:val="22"/>
          <w:lang w:val="en-GB"/>
        </w:rPr>
        <w:tab/>
      </w:r>
      <w:r w:rsidR="00590507" w:rsidRPr="00830CA9">
        <w:rPr>
          <w:rFonts w:ascii="Times New Roman" w:hAnsi="Times New Roman"/>
          <w:sz w:val="22"/>
          <w:szCs w:val="22"/>
          <w:lang w:val="en-GB"/>
        </w:rPr>
        <w:t>Consultant, European Institute for Crime Prevention and Criminal Justice affiliated with the United Nations (HEUNI), Helsinki</w:t>
      </w:r>
    </w:p>
    <w:p w:rsidR="00B70585" w:rsidRPr="00830CA9" w:rsidRDefault="00A22229" w:rsidP="008C2A38">
      <w:pPr>
        <w:tabs>
          <w:tab w:val="left" w:pos="1800"/>
          <w:tab w:val="left" w:pos="6814"/>
        </w:tabs>
        <w:spacing w:after="240" w:line="276" w:lineRule="auto"/>
        <w:ind w:firstLine="0"/>
        <w:rPr>
          <w:rFonts w:ascii="Times New Roman" w:hAnsi="Times New Roman"/>
          <w:i/>
          <w:sz w:val="22"/>
          <w:szCs w:val="22"/>
          <w:lang w:val="en-GB"/>
        </w:rPr>
      </w:pPr>
      <w:r w:rsidRPr="00830CA9">
        <w:rPr>
          <w:rFonts w:ascii="Times New Roman" w:hAnsi="Times New Roman"/>
          <w:i/>
          <w:sz w:val="22"/>
          <w:szCs w:val="22"/>
          <w:lang w:val="en-GB"/>
        </w:rPr>
        <w:t>1984</w:t>
      </w:r>
      <w:r w:rsidR="008C2A38" w:rsidRPr="00830CA9">
        <w:rPr>
          <w:rFonts w:ascii="Times New Roman" w:hAnsi="Times New Roman"/>
          <w:i/>
          <w:sz w:val="22"/>
          <w:szCs w:val="22"/>
          <w:lang w:val="en-GB"/>
        </w:rPr>
        <w:t xml:space="preserve"> </w:t>
      </w:r>
      <w:r w:rsidR="008C2A38" w:rsidRPr="00830CA9">
        <w:rPr>
          <w:rFonts w:ascii="Times New Roman" w:hAnsi="Times New Roman"/>
          <w:i/>
          <w:sz w:val="22"/>
          <w:szCs w:val="22"/>
          <w:lang w:val="en-GB"/>
        </w:rPr>
        <w:tab/>
      </w:r>
      <w:r w:rsidR="00590507" w:rsidRPr="00830CA9">
        <w:rPr>
          <w:rFonts w:ascii="Times New Roman" w:hAnsi="Times New Roman"/>
          <w:sz w:val="22"/>
          <w:szCs w:val="22"/>
          <w:lang w:val="en-GB"/>
        </w:rPr>
        <w:t>Consultant, United Nations Crime Prevention and Criminal Justice Branch, Vienna</w:t>
      </w:r>
    </w:p>
    <w:p w:rsidR="00B45B64" w:rsidRPr="00830CA9" w:rsidRDefault="00B45B64" w:rsidP="00F96A8A">
      <w:pPr>
        <w:pStyle w:val="Cmsor1"/>
      </w:pPr>
      <w:r w:rsidRPr="00830CA9">
        <w:t>NON-GOVERNMENTAL ORGANIZATIONS</w:t>
      </w:r>
    </w:p>
    <w:p w:rsidR="00791DF7" w:rsidRPr="00830CA9" w:rsidRDefault="00B45B64" w:rsidP="008C2A38">
      <w:pPr>
        <w:tabs>
          <w:tab w:val="left" w:pos="1800"/>
        </w:tabs>
        <w:spacing w:before="240" w:after="120" w:line="276" w:lineRule="auto"/>
        <w:ind w:left="1800" w:hanging="1800"/>
        <w:rPr>
          <w:rFonts w:ascii="Times New Roman" w:hAnsi="Times New Roman"/>
          <w:color w:val="auto"/>
          <w:sz w:val="22"/>
        </w:rPr>
      </w:pPr>
      <w:r w:rsidRPr="00830CA9">
        <w:rPr>
          <w:rFonts w:ascii="Times New Roman" w:hAnsi="Times New Roman"/>
          <w:color w:val="auto"/>
          <w:sz w:val="22"/>
        </w:rPr>
        <w:t>1994</w:t>
      </w:r>
      <w:r w:rsidR="00791DF7" w:rsidRPr="00830CA9">
        <w:rPr>
          <w:rFonts w:ascii="Times New Roman" w:hAnsi="Times New Roman"/>
          <w:color w:val="auto"/>
          <w:sz w:val="22"/>
        </w:rPr>
        <w:t xml:space="preserve"> – 2014</w:t>
      </w:r>
      <w:r w:rsidRPr="00830CA9">
        <w:rPr>
          <w:rFonts w:ascii="Times New Roman" w:hAnsi="Times New Roman"/>
          <w:color w:val="auto"/>
          <w:sz w:val="22"/>
        </w:rPr>
        <w:t xml:space="preserve"> </w:t>
      </w:r>
      <w:r w:rsidR="00B70585" w:rsidRPr="00830CA9">
        <w:rPr>
          <w:rFonts w:ascii="Times New Roman" w:hAnsi="Times New Roman"/>
          <w:color w:val="auto"/>
          <w:sz w:val="22"/>
        </w:rPr>
        <w:tab/>
      </w:r>
      <w:r w:rsidRPr="00830CA9">
        <w:rPr>
          <w:rFonts w:ascii="Times New Roman" w:hAnsi="Times New Roman"/>
          <w:sz w:val="22"/>
          <w:szCs w:val="22"/>
          <w:lang w:val="en-GB"/>
        </w:rPr>
        <w:t>Chairman of the ESZTER Foundation (Foundation for the Rehabilitation o</w:t>
      </w:r>
      <w:r w:rsidR="00791DF7" w:rsidRPr="00830CA9">
        <w:rPr>
          <w:rFonts w:ascii="Times New Roman" w:hAnsi="Times New Roman"/>
          <w:sz w:val="22"/>
          <w:szCs w:val="22"/>
          <w:lang w:val="en-GB"/>
        </w:rPr>
        <w:t>f Victims of Sexual Violence)</w:t>
      </w:r>
    </w:p>
    <w:p w:rsidR="00791DF7" w:rsidRPr="00830CA9" w:rsidRDefault="00B45B64" w:rsidP="008C2A38">
      <w:pPr>
        <w:spacing w:after="120" w:line="276" w:lineRule="auto"/>
        <w:ind w:left="1800" w:hanging="1800"/>
        <w:rPr>
          <w:rFonts w:ascii="Times New Roman" w:hAnsi="Times New Roman"/>
          <w:color w:val="auto"/>
          <w:sz w:val="22"/>
        </w:rPr>
      </w:pPr>
      <w:r w:rsidRPr="00830CA9">
        <w:rPr>
          <w:rFonts w:ascii="Times New Roman" w:hAnsi="Times New Roman"/>
          <w:color w:val="auto"/>
          <w:sz w:val="22"/>
        </w:rPr>
        <w:t>1998 –</w:t>
      </w:r>
      <w:r w:rsidR="007A671B" w:rsidRPr="00830CA9">
        <w:rPr>
          <w:rFonts w:ascii="Times New Roman" w:hAnsi="Times New Roman"/>
          <w:color w:val="auto"/>
          <w:sz w:val="22"/>
        </w:rPr>
        <w:t>2015</w:t>
      </w:r>
      <w:r w:rsidRPr="00830CA9">
        <w:rPr>
          <w:rFonts w:ascii="Times New Roman" w:hAnsi="Times New Roman"/>
          <w:color w:val="auto"/>
          <w:sz w:val="22"/>
        </w:rPr>
        <w:t xml:space="preserve"> </w:t>
      </w:r>
      <w:r w:rsidR="008C2A38" w:rsidRPr="00830CA9">
        <w:rPr>
          <w:rFonts w:ascii="Times New Roman" w:hAnsi="Times New Roman"/>
          <w:color w:val="auto"/>
          <w:sz w:val="22"/>
        </w:rPr>
        <w:tab/>
      </w:r>
      <w:r w:rsidRPr="00830CA9">
        <w:rPr>
          <w:rFonts w:ascii="Times New Roman" w:hAnsi="Times New Roman"/>
          <w:sz w:val="22"/>
          <w:szCs w:val="22"/>
          <w:lang w:val="en-GB"/>
        </w:rPr>
        <w:t>Member of the Board of Directors of the Human Rights Documentation</w:t>
      </w:r>
      <w:r w:rsidR="00791DF7" w:rsidRPr="00830CA9">
        <w:rPr>
          <w:rFonts w:ascii="Times New Roman" w:hAnsi="Times New Roman"/>
          <w:sz w:val="22"/>
          <w:szCs w:val="22"/>
          <w:lang w:val="en-GB"/>
        </w:rPr>
        <w:t xml:space="preserve"> and Information </w:t>
      </w:r>
      <w:r w:rsidR="00791DF7" w:rsidRPr="00830CA9">
        <w:rPr>
          <w:rFonts w:ascii="Times New Roman" w:hAnsi="Times New Roman"/>
          <w:sz w:val="22"/>
          <w:szCs w:val="22"/>
          <w:lang w:val="en-US"/>
        </w:rPr>
        <w:t>Center</w:t>
      </w:r>
      <w:r w:rsidR="00791DF7" w:rsidRPr="00830CA9">
        <w:rPr>
          <w:rFonts w:ascii="Times New Roman" w:hAnsi="Times New Roman"/>
          <w:sz w:val="22"/>
          <w:szCs w:val="22"/>
          <w:lang w:val="en-GB"/>
        </w:rPr>
        <w:t xml:space="preserve"> (INDOK)</w:t>
      </w:r>
    </w:p>
    <w:p w:rsidR="00B45B64" w:rsidRPr="00830CA9" w:rsidRDefault="00B45B64" w:rsidP="008C2A38">
      <w:pPr>
        <w:spacing w:line="276" w:lineRule="auto"/>
        <w:ind w:left="1800" w:hanging="1800"/>
        <w:rPr>
          <w:rFonts w:ascii="Times New Roman" w:hAnsi="Times New Roman"/>
          <w:color w:val="auto"/>
          <w:sz w:val="22"/>
        </w:rPr>
      </w:pPr>
      <w:r w:rsidRPr="00830CA9">
        <w:rPr>
          <w:rFonts w:ascii="Times New Roman" w:hAnsi="Times New Roman"/>
          <w:color w:val="auto"/>
          <w:sz w:val="22"/>
        </w:rPr>
        <w:t>1998 – 2003</w:t>
      </w:r>
      <w:r w:rsidR="008C2A38" w:rsidRPr="00830CA9">
        <w:rPr>
          <w:rFonts w:ascii="Times New Roman" w:hAnsi="Times New Roman"/>
          <w:color w:val="auto"/>
          <w:sz w:val="22"/>
        </w:rPr>
        <w:tab/>
      </w:r>
      <w:r w:rsidRPr="00830CA9">
        <w:rPr>
          <w:rFonts w:ascii="Times New Roman" w:hAnsi="Times New Roman"/>
          <w:sz w:val="22"/>
          <w:szCs w:val="22"/>
          <w:lang w:val="en-GB"/>
        </w:rPr>
        <w:t xml:space="preserve">Member of the Board of Directors of the Roma Civil Liberties Foundation (Roma </w:t>
      </w:r>
      <w:r w:rsidRPr="00830CA9">
        <w:rPr>
          <w:rFonts w:ascii="Times New Roman" w:hAnsi="Times New Roman"/>
          <w:sz w:val="22"/>
          <w:szCs w:val="22"/>
        </w:rPr>
        <w:t>Polgárjogi</w:t>
      </w:r>
      <w:r w:rsidR="00B70585" w:rsidRPr="00830CA9">
        <w:rPr>
          <w:rFonts w:ascii="Times New Roman" w:hAnsi="Times New Roman"/>
          <w:color w:val="auto"/>
          <w:sz w:val="22"/>
        </w:rPr>
        <w:t xml:space="preserve"> Alapítvány)</w:t>
      </w:r>
    </w:p>
    <w:p w:rsidR="00216FB9" w:rsidRPr="00830CA9" w:rsidRDefault="00216FB9" w:rsidP="00386017">
      <w:pPr>
        <w:spacing w:line="276" w:lineRule="auto"/>
        <w:ind w:left="1410" w:hanging="1410"/>
        <w:rPr>
          <w:rFonts w:ascii="Times New Roman" w:hAnsi="Times New Roman"/>
          <w:color w:val="auto"/>
          <w:sz w:val="22"/>
        </w:rPr>
      </w:pPr>
    </w:p>
    <w:p w:rsidR="00B45B64" w:rsidRPr="00830CA9" w:rsidRDefault="00B45B64" w:rsidP="00F96A8A">
      <w:pPr>
        <w:pStyle w:val="Cmsor1"/>
      </w:pPr>
      <w:r w:rsidRPr="00830CA9">
        <w:t>RESEARCH AND OTHER SCIENTIFIC ACTIVITIES</w:t>
      </w:r>
    </w:p>
    <w:p w:rsidR="00B45B64" w:rsidRPr="00830CA9" w:rsidRDefault="00B45B64" w:rsidP="00296EA3">
      <w:pPr>
        <w:spacing w:before="240" w:after="120" w:line="276" w:lineRule="auto"/>
        <w:ind w:firstLine="0"/>
        <w:rPr>
          <w:rFonts w:ascii="Times New Roman" w:hAnsi="Times New Roman"/>
          <w:color w:val="auto"/>
          <w:sz w:val="22"/>
          <w:lang w:val="en-US"/>
        </w:rPr>
      </w:pPr>
      <w:r w:rsidRPr="00830CA9">
        <w:rPr>
          <w:rFonts w:ascii="Times New Roman" w:hAnsi="Times New Roman"/>
          <w:color w:val="auto"/>
          <w:sz w:val="22"/>
          <w:lang w:val="en-US"/>
        </w:rPr>
        <w:t>Author of several books, textbooks and teaching materials and of around 90 articles on criminal justice; social science and the criminal justice system; victimology; European criminal law; human rights (right to liberty; fair trial; procedure before the control organs of the European Convention on Human Rights and Fundamental Freedoms, independence and impartiality of the judiciary) as well as on problems of historical and transitional justice in Hungarian, English, Ger</w:t>
      </w:r>
      <w:r w:rsidR="00296EA3" w:rsidRPr="00830CA9">
        <w:rPr>
          <w:rFonts w:ascii="Times New Roman" w:hAnsi="Times New Roman"/>
          <w:color w:val="auto"/>
          <w:sz w:val="22"/>
          <w:lang w:val="en-US"/>
        </w:rPr>
        <w:t xml:space="preserve">man, French, Dutch and Finnish; </w:t>
      </w:r>
      <w:r w:rsidRPr="00830CA9">
        <w:rPr>
          <w:rFonts w:ascii="Times New Roman" w:hAnsi="Times New Roman"/>
          <w:color w:val="auto"/>
          <w:sz w:val="22"/>
          <w:lang w:val="en-US"/>
        </w:rPr>
        <w:t>expert of the Council of Europe, the European Union and of OSCE (the criminal code and the code of criminal procedure of Russia, of Albania; the law on the courts of Azerbaijan and of Kazakhstan; law on compensation for detention Albania; the law on the Ministry of Justice, Georgia and Armenia; the compatibility of the Russian draft Penal Code with the ECHR; compatibility of the Albanian legal system with the ECHR; reducing delays in the administration of justice in Italy)</w:t>
      </w:r>
      <w:r w:rsidR="00296EA3" w:rsidRPr="00830CA9">
        <w:rPr>
          <w:rFonts w:ascii="Times New Roman" w:hAnsi="Times New Roman"/>
          <w:color w:val="auto"/>
          <w:sz w:val="22"/>
          <w:lang w:val="en-US"/>
        </w:rPr>
        <w:t>.</w:t>
      </w:r>
    </w:p>
    <w:p w:rsidR="00B45B64" w:rsidRPr="00830CA9" w:rsidRDefault="00B45B64" w:rsidP="00296EA3">
      <w:pPr>
        <w:spacing w:after="120" w:line="276" w:lineRule="auto"/>
        <w:ind w:firstLine="0"/>
        <w:rPr>
          <w:rFonts w:ascii="Times New Roman" w:hAnsi="Times New Roman"/>
          <w:color w:val="auto"/>
          <w:sz w:val="22"/>
          <w:lang w:val="en-US"/>
        </w:rPr>
      </w:pPr>
      <w:r w:rsidRPr="00830CA9">
        <w:rPr>
          <w:rFonts w:ascii="Times New Roman" w:hAnsi="Times New Roman"/>
          <w:color w:val="auto"/>
          <w:sz w:val="22"/>
          <w:lang w:val="en-US"/>
        </w:rPr>
        <w:t>Rapporteur and key speaker at several international congresses and conferences, such as:</w:t>
      </w:r>
    </w:p>
    <w:p w:rsidR="00296EA3" w:rsidRPr="00830CA9" w:rsidRDefault="00296EA3" w:rsidP="00216FB9">
      <w:pPr>
        <w:pStyle w:val="Listaszerbekezds"/>
        <w:numPr>
          <w:ilvl w:val="1"/>
          <w:numId w:val="22"/>
        </w:numPr>
        <w:spacing w:after="120" w:line="276" w:lineRule="auto"/>
        <w:ind w:left="720"/>
        <w:rPr>
          <w:rFonts w:ascii="Times New Roman" w:hAnsi="Times New Roman"/>
          <w:snapToGrid w:val="0"/>
          <w:color w:val="auto"/>
          <w:sz w:val="22"/>
          <w:lang w:val="en-US"/>
        </w:rPr>
      </w:pPr>
      <w:r w:rsidRPr="00830CA9">
        <w:rPr>
          <w:rFonts w:ascii="Times New Roman" w:hAnsi="Times New Roman"/>
          <w:snapToGrid w:val="0"/>
          <w:color w:val="auto"/>
          <w:sz w:val="22"/>
          <w:lang w:val="en-US"/>
        </w:rPr>
        <w:t>European Criminal Bar Conference, Ljubljana, 1-2 October, 2010, The Impact of the Lisbon Treaty in the Field of Criminal Procedural Law</w:t>
      </w:r>
    </w:p>
    <w:p w:rsidR="00296EA3" w:rsidRPr="00830CA9" w:rsidRDefault="00296EA3" w:rsidP="00216FB9">
      <w:pPr>
        <w:pStyle w:val="Listaszerbekezds"/>
        <w:numPr>
          <w:ilvl w:val="1"/>
          <w:numId w:val="22"/>
        </w:numPr>
        <w:spacing w:after="120" w:line="276" w:lineRule="auto"/>
        <w:ind w:left="720"/>
        <w:rPr>
          <w:rFonts w:ascii="Times New Roman" w:hAnsi="Times New Roman"/>
          <w:color w:val="auto"/>
          <w:sz w:val="22"/>
          <w:lang w:val="en-US"/>
        </w:rPr>
      </w:pPr>
      <w:r w:rsidRPr="00830CA9">
        <w:rPr>
          <w:rFonts w:ascii="Times New Roman" w:hAnsi="Times New Roman"/>
          <w:color w:val="auto"/>
          <w:sz w:val="22"/>
          <w:lang w:val="en-US"/>
        </w:rPr>
        <w:t>The First Budapest Human Rights Forum. Budapest 28-29 August 2008</w:t>
      </w:r>
    </w:p>
    <w:p w:rsidR="00146E19" w:rsidRPr="00830CA9" w:rsidRDefault="00146E19" w:rsidP="00216FB9">
      <w:pPr>
        <w:pStyle w:val="Listaszerbekezds"/>
        <w:numPr>
          <w:ilvl w:val="1"/>
          <w:numId w:val="22"/>
        </w:numPr>
        <w:spacing w:after="120" w:line="276" w:lineRule="auto"/>
        <w:ind w:left="720"/>
        <w:rPr>
          <w:rFonts w:ascii="Times New Roman" w:hAnsi="Times New Roman"/>
          <w:color w:val="auto"/>
          <w:sz w:val="22"/>
          <w:lang w:val="en-US"/>
        </w:rPr>
      </w:pPr>
      <w:r w:rsidRPr="00830CA9">
        <w:rPr>
          <w:rFonts w:ascii="Times New Roman" w:hAnsi="Times New Roman"/>
          <w:snapToGrid w:val="0"/>
          <w:color w:val="auto"/>
          <w:sz w:val="22"/>
          <w:lang w:val="en-US"/>
        </w:rPr>
        <w:t xml:space="preserve">The ICTY and Human rights: Towards a Fair Trial in International Criminal Procedure, 29-30 March 2007 Organized by </w:t>
      </w:r>
      <w:r w:rsidRPr="00830CA9">
        <w:rPr>
          <w:rFonts w:ascii="Times New Roman" w:hAnsi="Times New Roman"/>
          <w:color w:val="auto"/>
          <w:sz w:val="22"/>
          <w:lang w:val="en-US"/>
        </w:rPr>
        <w:t xml:space="preserve">The Law Faculty of the University of Graz, Forum </w:t>
      </w:r>
      <w:r w:rsidRPr="00830CA9">
        <w:rPr>
          <w:rFonts w:ascii="Times New Roman" w:hAnsi="Times New Roman"/>
          <w:color w:val="auto"/>
          <w:sz w:val="22"/>
          <w:lang w:val="de-DE"/>
        </w:rPr>
        <w:t>Alpbach</w:t>
      </w:r>
      <w:r w:rsidRPr="00830CA9">
        <w:rPr>
          <w:rFonts w:ascii="Times New Roman" w:hAnsi="Times New Roman"/>
          <w:color w:val="auto"/>
          <w:sz w:val="22"/>
          <w:lang w:val="en-US"/>
        </w:rPr>
        <w:t xml:space="preserve"> and Herbert-</w:t>
      </w:r>
      <w:r w:rsidRPr="00830CA9">
        <w:rPr>
          <w:rFonts w:ascii="Times New Roman" w:hAnsi="Times New Roman"/>
          <w:color w:val="auto"/>
          <w:sz w:val="22"/>
          <w:lang w:val="de-DE"/>
        </w:rPr>
        <w:t>Batliner-Europainstitut</w:t>
      </w:r>
    </w:p>
    <w:p w:rsidR="00296EA3" w:rsidRPr="00830CA9" w:rsidRDefault="00296EA3" w:rsidP="00216FB9">
      <w:pPr>
        <w:pStyle w:val="Listaszerbekezds"/>
        <w:numPr>
          <w:ilvl w:val="1"/>
          <w:numId w:val="22"/>
        </w:numPr>
        <w:spacing w:after="120" w:line="276" w:lineRule="auto"/>
        <w:ind w:left="720"/>
        <w:rPr>
          <w:rFonts w:ascii="Times New Roman" w:hAnsi="Times New Roman"/>
          <w:snapToGrid w:val="0"/>
          <w:color w:val="auto"/>
          <w:sz w:val="22"/>
          <w:lang w:val="en-US"/>
        </w:rPr>
      </w:pPr>
      <w:r w:rsidRPr="00830CA9">
        <w:rPr>
          <w:rFonts w:ascii="Times New Roman" w:hAnsi="Times New Roman"/>
          <w:snapToGrid w:val="0"/>
          <w:color w:val="auto"/>
          <w:sz w:val="22"/>
          <w:lang w:val="en-US"/>
        </w:rPr>
        <w:t>International Conference on the European arrest warrant and its implementation in the member states of the European Union - current developments and the future, Kraków, 9-12 November 2006</w:t>
      </w:r>
    </w:p>
    <w:p w:rsidR="00296EA3" w:rsidRPr="00830CA9" w:rsidRDefault="00296EA3" w:rsidP="00216FB9">
      <w:pPr>
        <w:pStyle w:val="Listaszerbekezds"/>
        <w:numPr>
          <w:ilvl w:val="1"/>
          <w:numId w:val="22"/>
        </w:numPr>
        <w:spacing w:after="120" w:line="276" w:lineRule="auto"/>
        <w:ind w:left="720"/>
        <w:rPr>
          <w:rFonts w:ascii="Times New Roman" w:hAnsi="Times New Roman"/>
          <w:color w:val="auto"/>
          <w:sz w:val="22"/>
          <w:lang w:val="en-US"/>
        </w:rPr>
      </w:pPr>
      <w:r w:rsidRPr="00830CA9">
        <w:rPr>
          <w:rFonts w:ascii="Times New Roman" w:hAnsi="Times New Roman"/>
          <w:color w:val="auto"/>
          <w:sz w:val="22"/>
          <w:lang w:val="en-US"/>
        </w:rPr>
        <w:t>Council of Europe Criminological Research Conference, Strasbourg 1996</w:t>
      </w:r>
      <w:r w:rsidRPr="00830CA9">
        <w:rPr>
          <w:rFonts w:ascii="Times New Roman" w:hAnsi="Times New Roman"/>
          <w:color w:val="auto"/>
          <w:sz w:val="22"/>
          <w:lang w:val="en-US"/>
        </w:rPr>
        <w:br/>
        <w:t>Trial and sentencing, training and appointment of judges, structure of criminal procedure, sentencing patterns, the role of defense in the countries of transition</w:t>
      </w:r>
    </w:p>
    <w:p w:rsidR="00296EA3" w:rsidRPr="00830CA9" w:rsidRDefault="00296EA3" w:rsidP="00216FB9">
      <w:pPr>
        <w:pStyle w:val="Listaszerbekezds"/>
        <w:numPr>
          <w:ilvl w:val="1"/>
          <w:numId w:val="22"/>
        </w:numPr>
        <w:spacing w:before="100" w:after="120" w:line="276" w:lineRule="auto"/>
        <w:ind w:left="720"/>
        <w:rPr>
          <w:rFonts w:ascii="Times New Roman" w:hAnsi="Times New Roman"/>
          <w:color w:val="auto"/>
          <w:sz w:val="22"/>
          <w:lang w:val="de-DE"/>
        </w:rPr>
      </w:pPr>
      <w:r w:rsidRPr="00830CA9">
        <w:rPr>
          <w:rFonts w:ascii="Times New Roman" w:hAnsi="Times New Roman"/>
          <w:color w:val="auto"/>
          <w:sz w:val="22"/>
          <w:lang w:val="de-DE"/>
        </w:rPr>
        <w:t>Annual Congress of the Deutsche Gesellschaft fur Rechtsvergleichung, Berlin, 1994</w:t>
      </w:r>
      <w:r w:rsidRPr="00830CA9">
        <w:rPr>
          <w:rFonts w:ascii="Times New Roman" w:hAnsi="Times New Roman"/>
          <w:color w:val="auto"/>
          <w:sz w:val="22"/>
          <w:lang w:val="de-DE"/>
        </w:rPr>
        <w:br/>
        <w:t>Die strafrechtliche Aufarbeitung von staatlich gesteuertem Unrecht</w:t>
      </w:r>
    </w:p>
    <w:p w:rsidR="00296EA3" w:rsidRPr="00830CA9" w:rsidRDefault="00296EA3" w:rsidP="00216FB9">
      <w:pPr>
        <w:pStyle w:val="Listaszerbekezds"/>
        <w:numPr>
          <w:ilvl w:val="1"/>
          <w:numId w:val="22"/>
        </w:numPr>
        <w:spacing w:before="100" w:after="120" w:line="276" w:lineRule="auto"/>
        <w:ind w:left="720"/>
        <w:rPr>
          <w:rFonts w:ascii="Times New Roman" w:hAnsi="Times New Roman"/>
          <w:color w:val="auto"/>
          <w:sz w:val="22"/>
          <w:lang w:val="en-US"/>
        </w:rPr>
      </w:pPr>
      <w:r w:rsidRPr="00830CA9">
        <w:rPr>
          <w:rFonts w:ascii="Times New Roman" w:hAnsi="Times New Roman"/>
          <w:color w:val="auto"/>
          <w:sz w:val="22"/>
          <w:lang w:val="en-US"/>
        </w:rPr>
        <w:t>The World Congress of the International Association for Comparative Law, Athens 1994 Alternatives to imprisonment</w:t>
      </w:r>
    </w:p>
    <w:p w:rsidR="00296EA3" w:rsidRPr="00830CA9" w:rsidRDefault="00296EA3" w:rsidP="008C2A38">
      <w:pPr>
        <w:pStyle w:val="Listaszerbekezds"/>
        <w:numPr>
          <w:ilvl w:val="1"/>
          <w:numId w:val="22"/>
        </w:numPr>
        <w:spacing w:after="240" w:line="276" w:lineRule="auto"/>
        <w:ind w:left="720"/>
        <w:rPr>
          <w:rFonts w:ascii="Times New Roman" w:hAnsi="Times New Roman"/>
          <w:color w:val="auto"/>
          <w:sz w:val="22"/>
          <w:lang w:val="en-GB"/>
        </w:rPr>
      </w:pPr>
      <w:r w:rsidRPr="00830CA9">
        <w:rPr>
          <w:rFonts w:ascii="Times New Roman" w:hAnsi="Times New Roman"/>
          <w:color w:val="auto"/>
          <w:sz w:val="22"/>
          <w:lang w:val="en-GB"/>
        </w:rPr>
        <w:t>Council of Europe Criminological Colloquy, Strasbourg 1991</w:t>
      </w:r>
      <w:r w:rsidRPr="00830CA9">
        <w:rPr>
          <w:rFonts w:ascii="Times New Roman" w:hAnsi="Times New Roman"/>
          <w:color w:val="auto"/>
          <w:sz w:val="22"/>
          <w:lang w:val="en-GB"/>
        </w:rPr>
        <w:br/>
        <w:t>Young adult offenders</w:t>
      </w:r>
    </w:p>
    <w:p w:rsidR="00B45B64" w:rsidRPr="00830CA9" w:rsidRDefault="00B45B64" w:rsidP="00F96A8A">
      <w:pPr>
        <w:pStyle w:val="Cmsor1"/>
      </w:pPr>
      <w:r w:rsidRPr="00830CA9">
        <w:t>LANGUAGES</w:t>
      </w:r>
    </w:p>
    <w:p w:rsidR="00B45B64" w:rsidRPr="00830CA9" w:rsidRDefault="00296EA3" w:rsidP="006F1BF9">
      <w:pPr>
        <w:spacing w:before="240" w:after="100"/>
        <w:ind w:firstLine="0"/>
        <w:rPr>
          <w:rFonts w:ascii="Times New Roman" w:hAnsi="Times New Roman"/>
          <w:color w:val="auto"/>
          <w:sz w:val="22"/>
          <w:lang w:val="en-US"/>
        </w:rPr>
      </w:pPr>
      <w:r w:rsidRPr="00830CA9">
        <w:rPr>
          <w:rFonts w:ascii="Times New Roman" w:hAnsi="Times New Roman"/>
          <w:color w:val="auto"/>
          <w:sz w:val="22"/>
          <w:lang w:val="en-US"/>
        </w:rPr>
        <w:t>French</w:t>
      </w:r>
      <w:r w:rsidRPr="00830CA9">
        <w:rPr>
          <w:rFonts w:ascii="Times New Roman" w:hAnsi="Times New Roman"/>
          <w:color w:val="auto"/>
          <w:sz w:val="22"/>
          <w:lang w:val="en-US"/>
        </w:rPr>
        <w:tab/>
      </w:r>
      <w:r w:rsidRPr="00830CA9">
        <w:rPr>
          <w:rFonts w:ascii="Times New Roman" w:hAnsi="Times New Roman"/>
          <w:color w:val="auto"/>
          <w:sz w:val="22"/>
          <w:lang w:val="en-US"/>
        </w:rPr>
        <w:tab/>
        <w:t>Intermediate</w:t>
      </w:r>
      <w:r w:rsidRPr="00830CA9">
        <w:rPr>
          <w:rFonts w:ascii="Times New Roman" w:hAnsi="Times New Roman"/>
          <w:color w:val="auto"/>
          <w:sz w:val="22"/>
          <w:lang w:val="en-US"/>
        </w:rPr>
        <w:br/>
        <w:t>Russian</w:t>
      </w:r>
      <w:r w:rsidRPr="00830CA9">
        <w:rPr>
          <w:rFonts w:ascii="Times New Roman" w:hAnsi="Times New Roman"/>
          <w:color w:val="auto"/>
          <w:sz w:val="22"/>
          <w:lang w:val="en-US"/>
        </w:rPr>
        <w:tab/>
      </w:r>
      <w:r w:rsidR="00B45B64" w:rsidRPr="00830CA9">
        <w:rPr>
          <w:rFonts w:ascii="Times New Roman" w:hAnsi="Times New Roman"/>
          <w:color w:val="auto"/>
          <w:sz w:val="22"/>
          <w:lang w:val="en-US"/>
        </w:rPr>
        <w:t>Intermediate</w:t>
      </w:r>
      <w:r w:rsidR="00B45B64" w:rsidRPr="00830CA9">
        <w:rPr>
          <w:rFonts w:ascii="Times New Roman" w:hAnsi="Times New Roman"/>
          <w:color w:val="auto"/>
          <w:sz w:val="22"/>
          <w:lang w:val="en-US"/>
        </w:rPr>
        <w:br/>
      </w:r>
      <w:r w:rsidRPr="00830CA9">
        <w:rPr>
          <w:rFonts w:ascii="Times New Roman" w:hAnsi="Times New Roman"/>
          <w:color w:val="auto"/>
          <w:sz w:val="22"/>
          <w:lang w:val="en-US"/>
        </w:rPr>
        <w:t>Spanish</w:t>
      </w:r>
      <w:r w:rsidRPr="00830CA9">
        <w:rPr>
          <w:rFonts w:ascii="Times New Roman" w:hAnsi="Times New Roman"/>
          <w:color w:val="auto"/>
          <w:sz w:val="22"/>
          <w:lang w:val="en-US"/>
        </w:rPr>
        <w:tab/>
        <w:t>Reading</w:t>
      </w:r>
      <w:r w:rsidRPr="00830CA9">
        <w:rPr>
          <w:rFonts w:ascii="Times New Roman" w:hAnsi="Times New Roman"/>
          <w:color w:val="auto"/>
          <w:sz w:val="22"/>
          <w:lang w:val="en-US"/>
        </w:rPr>
        <w:br/>
        <w:t>English</w:t>
      </w:r>
      <w:r w:rsidRPr="00830CA9">
        <w:rPr>
          <w:rFonts w:ascii="Times New Roman" w:hAnsi="Times New Roman"/>
          <w:color w:val="auto"/>
          <w:sz w:val="22"/>
          <w:lang w:val="en-US"/>
        </w:rPr>
        <w:tab/>
      </w:r>
      <w:r w:rsidRPr="00830CA9">
        <w:rPr>
          <w:rFonts w:ascii="Times New Roman" w:hAnsi="Times New Roman"/>
          <w:color w:val="auto"/>
          <w:sz w:val="22"/>
          <w:lang w:val="en-US"/>
        </w:rPr>
        <w:tab/>
        <w:t>Fluent</w:t>
      </w:r>
      <w:r w:rsidRPr="00830CA9">
        <w:rPr>
          <w:rFonts w:ascii="Times New Roman" w:hAnsi="Times New Roman"/>
          <w:color w:val="auto"/>
          <w:sz w:val="22"/>
          <w:lang w:val="en-US"/>
        </w:rPr>
        <w:br/>
        <w:t>German</w:t>
      </w:r>
      <w:r w:rsidRPr="00830CA9">
        <w:rPr>
          <w:rFonts w:ascii="Times New Roman" w:hAnsi="Times New Roman"/>
          <w:color w:val="auto"/>
          <w:sz w:val="22"/>
          <w:lang w:val="en-US"/>
        </w:rPr>
        <w:tab/>
        <w:t>Fluent</w:t>
      </w:r>
      <w:r w:rsidRPr="00830CA9">
        <w:rPr>
          <w:rFonts w:ascii="Times New Roman" w:hAnsi="Times New Roman"/>
          <w:color w:val="auto"/>
          <w:sz w:val="22"/>
        </w:rPr>
        <w:br/>
      </w:r>
      <w:r w:rsidRPr="00830CA9">
        <w:rPr>
          <w:rFonts w:ascii="Times New Roman" w:hAnsi="Times New Roman"/>
          <w:color w:val="auto"/>
          <w:sz w:val="22"/>
          <w:lang w:val="en-US"/>
        </w:rPr>
        <w:t>Hungarian</w:t>
      </w:r>
      <w:r w:rsidRPr="00830CA9">
        <w:rPr>
          <w:rFonts w:ascii="Times New Roman" w:hAnsi="Times New Roman"/>
          <w:color w:val="auto"/>
          <w:sz w:val="22"/>
          <w:lang w:val="en-US"/>
        </w:rPr>
        <w:tab/>
      </w:r>
      <w:r w:rsidR="00B45B64" w:rsidRPr="00830CA9">
        <w:rPr>
          <w:rFonts w:ascii="Times New Roman" w:hAnsi="Times New Roman"/>
          <w:color w:val="auto"/>
          <w:sz w:val="22"/>
          <w:lang w:val="en-US"/>
        </w:rPr>
        <w:t>Native</w:t>
      </w:r>
    </w:p>
    <w:sectPr w:rsidR="00B45B64" w:rsidRPr="00830CA9" w:rsidSect="00EB7E34">
      <w:footerReference w:type="default" r:id="rId8"/>
      <w:pgSz w:w="11906" w:h="16838"/>
      <w:pgMar w:top="810" w:right="1134" w:bottom="990" w:left="1134"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42B" w:rsidRDefault="00A7042B" w:rsidP="001B7A15">
      <w:pPr>
        <w:spacing w:line="240" w:lineRule="auto"/>
      </w:pPr>
      <w:r>
        <w:separator/>
      </w:r>
    </w:p>
  </w:endnote>
  <w:endnote w:type="continuationSeparator" w:id="0">
    <w:p w:rsidR="00A7042B" w:rsidRDefault="00A7042B" w:rsidP="001B7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A15" w:rsidRPr="00F96A8A" w:rsidRDefault="001B7A15">
    <w:pPr>
      <w:pStyle w:val="llb"/>
      <w:rPr>
        <w:rFonts w:ascii="Times New Roman" w:hAnsi="Times New Roman"/>
        <w:sz w:val="16"/>
        <w:szCs w:val="16"/>
      </w:rPr>
    </w:pPr>
    <w:r>
      <w:tab/>
    </w:r>
    <w:r>
      <w:tab/>
    </w:r>
    <w:r w:rsidR="008357F3" w:rsidRPr="00F96A8A">
      <w:rPr>
        <w:rFonts w:ascii="Times New Roman" w:hAnsi="Times New Roman"/>
        <w:sz w:val="16"/>
        <w:szCs w:val="16"/>
      </w:rPr>
      <w:t>Károly Bárd</w:t>
    </w:r>
  </w:p>
  <w:p w:rsidR="001B7A15" w:rsidRPr="00F96A8A" w:rsidRDefault="00EC76EA">
    <w:pPr>
      <w:pStyle w:val="llb"/>
      <w:rPr>
        <w:rFonts w:ascii="Times New Roman" w:hAnsi="Times New Roman"/>
        <w:sz w:val="16"/>
        <w:szCs w:val="16"/>
      </w:rPr>
    </w:pPr>
    <w:r w:rsidRPr="00F96A8A">
      <w:rPr>
        <w:rFonts w:ascii="Times New Roman" w:hAnsi="Times New Roman"/>
        <w:sz w:val="16"/>
        <w:szCs w:val="16"/>
      </w:rPr>
      <w:tab/>
    </w:r>
    <w:r w:rsidRPr="00F96A8A">
      <w:rPr>
        <w:rFonts w:ascii="Times New Roman" w:hAnsi="Times New Roman"/>
        <w:sz w:val="16"/>
        <w:szCs w:val="16"/>
      </w:rPr>
      <w:tab/>
      <w:t>Curriculum Vit</w:t>
    </w:r>
    <w:r w:rsidR="001B7A15" w:rsidRPr="00F96A8A">
      <w:rPr>
        <w:rFonts w:ascii="Times New Roman" w:hAnsi="Times New Roman"/>
        <w:sz w:val="16"/>
        <w:szCs w:val="16"/>
      </w:rPr>
      <w:t>a</w:t>
    </w:r>
    <w:r w:rsidRPr="00F96A8A">
      <w:rPr>
        <w:rFonts w:ascii="Times New Roman" w:hAnsi="Times New Roman"/>
        <w:sz w:val="16"/>
        <w:szCs w:val="16"/>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42B" w:rsidRDefault="00A7042B" w:rsidP="001B7A15">
      <w:pPr>
        <w:spacing w:line="240" w:lineRule="auto"/>
      </w:pPr>
      <w:r>
        <w:separator/>
      </w:r>
    </w:p>
  </w:footnote>
  <w:footnote w:type="continuationSeparator" w:id="0">
    <w:p w:rsidR="00A7042B" w:rsidRDefault="00A7042B" w:rsidP="001B7A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2B2"/>
    <w:multiLevelType w:val="hybridMultilevel"/>
    <w:tmpl w:val="0F92C1D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069F2E2A"/>
    <w:multiLevelType w:val="multilevel"/>
    <w:tmpl w:val="D23CE5B8"/>
    <w:lvl w:ilvl="0">
      <w:numFmt w:val="bullet"/>
      <w:lvlText w:val="•"/>
      <w:lvlJc w:val="left"/>
      <w:pPr>
        <w:ind w:left="720" w:hanging="360"/>
      </w:pPr>
      <w:rPr>
        <w:rFonts w:ascii="Arial" w:eastAsia="Times New Roman" w:hAnsi="Arial" w:cs="Arial" w:hint="default"/>
        <w:color w:val="3333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C6764D"/>
    <w:multiLevelType w:val="hybridMultilevel"/>
    <w:tmpl w:val="75D841F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164B5D76"/>
    <w:multiLevelType w:val="hybridMultilevel"/>
    <w:tmpl w:val="918641C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29EB5420"/>
    <w:multiLevelType w:val="hybridMultilevel"/>
    <w:tmpl w:val="C1904F0A"/>
    <w:lvl w:ilvl="0" w:tplc="85B0124E">
      <w:numFmt w:val="bullet"/>
      <w:lvlText w:val="•"/>
      <w:lvlJc w:val="left"/>
      <w:pPr>
        <w:ind w:left="2628" w:hanging="360"/>
      </w:pPr>
      <w:rPr>
        <w:rFonts w:ascii="Arial" w:eastAsia="Times New Roman" w:hAnsi="Arial" w:cs="Arial" w:hint="default"/>
        <w:color w:val="333333"/>
      </w:rPr>
    </w:lvl>
    <w:lvl w:ilvl="1" w:tplc="040E0003" w:tentative="1">
      <w:start w:val="1"/>
      <w:numFmt w:val="bullet"/>
      <w:lvlText w:val="o"/>
      <w:lvlJc w:val="left"/>
      <w:pPr>
        <w:ind w:left="3348" w:hanging="360"/>
      </w:pPr>
      <w:rPr>
        <w:rFonts w:ascii="Courier New" w:hAnsi="Courier New" w:cs="Courier New" w:hint="default"/>
      </w:rPr>
    </w:lvl>
    <w:lvl w:ilvl="2" w:tplc="040E0005" w:tentative="1">
      <w:start w:val="1"/>
      <w:numFmt w:val="bullet"/>
      <w:lvlText w:val=""/>
      <w:lvlJc w:val="left"/>
      <w:pPr>
        <w:ind w:left="4068" w:hanging="360"/>
      </w:pPr>
      <w:rPr>
        <w:rFonts w:ascii="Wingdings" w:hAnsi="Wingdings" w:hint="default"/>
      </w:rPr>
    </w:lvl>
    <w:lvl w:ilvl="3" w:tplc="040E0001" w:tentative="1">
      <w:start w:val="1"/>
      <w:numFmt w:val="bullet"/>
      <w:lvlText w:val=""/>
      <w:lvlJc w:val="left"/>
      <w:pPr>
        <w:ind w:left="4788" w:hanging="360"/>
      </w:pPr>
      <w:rPr>
        <w:rFonts w:ascii="Symbol" w:hAnsi="Symbol" w:hint="default"/>
      </w:rPr>
    </w:lvl>
    <w:lvl w:ilvl="4" w:tplc="040E0003" w:tentative="1">
      <w:start w:val="1"/>
      <w:numFmt w:val="bullet"/>
      <w:lvlText w:val="o"/>
      <w:lvlJc w:val="left"/>
      <w:pPr>
        <w:ind w:left="5508" w:hanging="360"/>
      </w:pPr>
      <w:rPr>
        <w:rFonts w:ascii="Courier New" w:hAnsi="Courier New" w:cs="Courier New" w:hint="default"/>
      </w:rPr>
    </w:lvl>
    <w:lvl w:ilvl="5" w:tplc="040E0005" w:tentative="1">
      <w:start w:val="1"/>
      <w:numFmt w:val="bullet"/>
      <w:lvlText w:val=""/>
      <w:lvlJc w:val="left"/>
      <w:pPr>
        <w:ind w:left="6228" w:hanging="360"/>
      </w:pPr>
      <w:rPr>
        <w:rFonts w:ascii="Wingdings" w:hAnsi="Wingdings" w:hint="default"/>
      </w:rPr>
    </w:lvl>
    <w:lvl w:ilvl="6" w:tplc="040E0001" w:tentative="1">
      <w:start w:val="1"/>
      <w:numFmt w:val="bullet"/>
      <w:lvlText w:val=""/>
      <w:lvlJc w:val="left"/>
      <w:pPr>
        <w:ind w:left="6948" w:hanging="360"/>
      </w:pPr>
      <w:rPr>
        <w:rFonts w:ascii="Symbol" w:hAnsi="Symbol" w:hint="default"/>
      </w:rPr>
    </w:lvl>
    <w:lvl w:ilvl="7" w:tplc="040E0003" w:tentative="1">
      <w:start w:val="1"/>
      <w:numFmt w:val="bullet"/>
      <w:lvlText w:val="o"/>
      <w:lvlJc w:val="left"/>
      <w:pPr>
        <w:ind w:left="7668" w:hanging="360"/>
      </w:pPr>
      <w:rPr>
        <w:rFonts w:ascii="Courier New" w:hAnsi="Courier New" w:cs="Courier New" w:hint="default"/>
      </w:rPr>
    </w:lvl>
    <w:lvl w:ilvl="8" w:tplc="040E0005" w:tentative="1">
      <w:start w:val="1"/>
      <w:numFmt w:val="bullet"/>
      <w:lvlText w:val=""/>
      <w:lvlJc w:val="left"/>
      <w:pPr>
        <w:ind w:left="8388" w:hanging="360"/>
      </w:pPr>
      <w:rPr>
        <w:rFonts w:ascii="Wingdings" w:hAnsi="Wingdings" w:hint="default"/>
      </w:rPr>
    </w:lvl>
  </w:abstractNum>
  <w:abstractNum w:abstractNumId="5" w15:restartNumberingAfterBreak="0">
    <w:nsid w:val="319F6996"/>
    <w:multiLevelType w:val="hybridMultilevel"/>
    <w:tmpl w:val="F986199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3221556E"/>
    <w:multiLevelType w:val="hybridMultilevel"/>
    <w:tmpl w:val="567C6462"/>
    <w:lvl w:ilvl="0" w:tplc="85B0124E">
      <w:numFmt w:val="bullet"/>
      <w:lvlText w:val="•"/>
      <w:lvlJc w:val="left"/>
      <w:pPr>
        <w:ind w:left="2628" w:hanging="360"/>
      </w:pPr>
      <w:rPr>
        <w:rFonts w:ascii="Arial" w:eastAsia="Times New Roman" w:hAnsi="Arial" w:cs="Arial" w:hint="default"/>
        <w:color w:val="333333"/>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9E82801"/>
    <w:multiLevelType w:val="hybridMultilevel"/>
    <w:tmpl w:val="CA7EFF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0856769"/>
    <w:multiLevelType w:val="hybridMultilevel"/>
    <w:tmpl w:val="F5C650E8"/>
    <w:lvl w:ilvl="0" w:tplc="85B0124E">
      <w:numFmt w:val="bullet"/>
      <w:lvlText w:val="•"/>
      <w:lvlJc w:val="left"/>
      <w:pPr>
        <w:ind w:left="2340" w:hanging="360"/>
      </w:pPr>
      <w:rPr>
        <w:rFonts w:ascii="Arial" w:eastAsia="Times New Roman" w:hAnsi="Arial" w:cs="Arial" w:hint="default"/>
        <w:color w:val="333333"/>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6E878B1"/>
    <w:multiLevelType w:val="hybridMultilevel"/>
    <w:tmpl w:val="82E070C4"/>
    <w:lvl w:ilvl="0" w:tplc="53F8E1F8">
      <w:start w:val="1"/>
      <w:numFmt w:val="decimal"/>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0" w15:restartNumberingAfterBreak="0">
    <w:nsid w:val="47816439"/>
    <w:multiLevelType w:val="hybridMultilevel"/>
    <w:tmpl w:val="4EB4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E5514"/>
    <w:multiLevelType w:val="hybridMultilevel"/>
    <w:tmpl w:val="4672E7C8"/>
    <w:lvl w:ilvl="0" w:tplc="85B0124E">
      <w:numFmt w:val="bullet"/>
      <w:lvlText w:val="•"/>
      <w:lvlJc w:val="left"/>
      <w:pPr>
        <w:ind w:left="1110" w:hanging="390"/>
      </w:pPr>
      <w:rPr>
        <w:rFonts w:ascii="Arial" w:eastAsia="Times New Roman" w:hAnsi="Arial" w:cs="Arial" w:hint="default"/>
        <w:color w:val="333333"/>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51DB7D45"/>
    <w:multiLevelType w:val="hybridMultilevel"/>
    <w:tmpl w:val="7A904E94"/>
    <w:lvl w:ilvl="0" w:tplc="D0A029B6">
      <w:numFmt w:val="bullet"/>
      <w:lvlText w:val="-"/>
      <w:lvlJc w:val="left"/>
      <w:pPr>
        <w:ind w:left="750" w:hanging="39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5A565A0"/>
    <w:multiLevelType w:val="hybridMultilevel"/>
    <w:tmpl w:val="E37A4B0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15:restartNumberingAfterBreak="0">
    <w:nsid w:val="59C11070"/>
    <w:multiLevelType w:val="hybridMultilevel"/>
    <w:tmpl w:val="83B88CAE"/>
    <w:lvl w:ilvl="0" w:tplc="D0A029B6">
      <w:numFmt w:val="bullet"/>
      <w:lvlText w:val="-"/>
      <w:lvlJc w:val="left"/>
      <w:pPr>
        <w:ind w:left="1110" w:hanging="390"/>
      </w:pPr>
      <w:rPr>
        <w:rFonts w:ascii="Cambria" w:eastAsia="Times New Roman" w:hAnsi="Cambria"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5D2222C5"/>
    <w:multiLevelType w:val="hybridMultilevel"/>
    <w:tmpl w:val="5D24B3CE"/>
    <w:lvl w:ilvl="0" w:tplc="F7400BAE">
      <w:start w:val="1"/>
      <w:numFmt w:val="decimal"/>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6" w15:restartNumberingAfterBreak="0">
    <w:nsid w:val="62A7684C"/>
    <w:multiLevelType w:val="hybridMultilevel"/>
    <w:tmpl w:val="0D8E73A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72D08C2"/>
    <w:multiLevelType w:val="hybridMultilevel"/>
    <w:tmpl w:val="56683158"/>
    <w:lvl w:ilvl="0" w:tplc="040E0001">
      <w:start w:val="1"/>
      <w:numFmt w:val="bullet"/>
      <w:lvlText w:val=""/>
      <w:lvlJc w:val="left"/>
      <w:pPr>
        <w:ind w:left="2988" w:hanging="360"/>
      </w:pPr>
      <w:rPr>
        <w:rFonts w:ascii="Symbol" w:hAnsi="Symbol" w:hint="default"/>
      </w:rPr>
    </w:lvl>
    <w:lvl w:ilvl="1" w:tplc="040E0003" w:tentative="1">
      <w:start w:val="1"/>
      <w:numFmt w:val="bullet"/>
      <w:lvlText w:val="o"/>
      <w:lvlJc w:val="left"/>
      <w:pPr>
        <w:ind w:left="3708" w:hanging="360"/>
      </w:pPr>
      <w:rPr>
        <w:rFonts w:ascii="Courier New" w:hAnsi="Courier New" w:cs="Courier New" w:hint="default"/>
      </w:rPr>
    </w:lvl>
    <w:lvl w:ilvl="2" w:tplc="040E0005" w:tentative="1">
      <w:start w:val="1"/>
      <w:numFmt w:val="bullet"/>
      <w:lvlText w:val=""/>
      <w:lvlJc w:val="left"/>
      <w:pPr>
        <w:ind w:left="4428" w:hanging="360"/>
      </w:pPr>
      <w:rPr>
        <w:rFonts w:ascii="Wingdings" w:hAnsi="Wingdings" w:hint="default"/>
      </w:rPr>
    </w:lvl>
    <w:lvl w:ilvl="3" w:tplc="040E0001" w:tentative="1">
      <w:start w:val="1"/>
      <w:numFmt w:val="bullet"/>
      <w:lvlText w:val=""/>
      <w:lvlJc w:val="left"/>
      <w:pPr>
        <w:ind w:left="5148" w:hanging="360"/>
      </w:pPr>
      <w:rPr>
        <w:rFonts w:ascii="Symbol" w:hAnsi="Symbol" w:hint="default"/>
      </w:rPr>
    </w:lvl>
    <w:lvl w:ilvl="4" w:tplc="040E0003" w:tentative="1">
      <w:start w:val="1"/>
      <w:numFmt w:val="bullet"/>
      <w:lvlText w:val="o"/>
      <w:lvlJc w:val="left"/>
      <w:pPr>
        <w:ind w:left="5868" w:hanging="360"/>
      </w:pPr>
      <w:rPr>
        <w:rFonts w:ascii="Courier New" w:hAnsi="Courier New" w:cs="Courier New" w:hint="default"/>
      </w:rPr>
    </w:lvl>
    <w:lvl w:ilvl="5" w:tplc="040E0005" w:tentative="1">
      <w:start w:val="1"/>
      <w:numFmt w:val="bullet"/>
      <w:lvlText w:val=""/>
      <w:lvlJc w:val="left"/>
      <w:pPr>
        <w:ind w:left="6588" w:hanging="360"/>
      </w:pPr>
      <w:rPr>
        <w:rFonts w:ascii="Wingdings" w:hAnsi="Wingdings" w:hint="default"/>
      </w:rPr>
    </w:lvl>
    <w:lvl w:ilvl="6" w:tplc="040E0001" w:tentative="1">
      <w:start w:val="1"/>
      <w:numFmt w:val="bullet"/>
      <w:lvlText w:val=""/>
      <w:lvlJc w:val="left"/>
      <w:pPr>
        <w:ind w:left="7308" w:hanging="360"/>
      </w:pPr>
      <w:rPr>
        <w:rFonts w:ascii="Symbol" w:hAnsi="Symbol" w:hint="default"/>
      </w:rPr>
    </w:lvl>
    <w:lvl w:ilvl="7" w:tplc="040E0003" w:tentative="1">
      <w:start w:val="1"/>
      <w:numFmt w:val="bullet"/>
      <w:lvlText w:val="o"/>
      <w:lvlJc w:val="left"/>
      <w:pPr>
        <w:ind w:left="8028" w:hanging="360"/>
      </w:pPr>
      <w:rPr>
        <w:rFonts w:ascii="Courier New" w:hAnsi="Courier New" w:cs="Courier New" w:hint="default"/>
      </w:rPr>
    </w:lvl>
    <w:lvl w:ilvl="8" w:tplc="040E0005" w:tentative="1">
      <w:start w:val="1"/>
      <w:numFmt w:val="bullet"/>
      <w:lvlText w:val=""/>
      <w:lvlJc w:val="left"/>
      <w:pPr>
        <w:ind w:left="8748" w:hanging="360"/>
      </w:pPr>
      <w:rPr>
        <w:rFonts w:ascii="Wingdings" w:hAnsi="Wingdings" w:hint="default"/>
      </w:rPr>
    </w:lvl>
  </w:abstractNum>
  <w:abstractNum w:abstractNumId="18" w15:restartNumberingAfterBreak="0">
    <w:nsid w:val="67B15008"/>
    <w:multiLevelType w:val="hybridMultilevel"/>
    <w:tmpl w:val="F04C307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15:restartNumberingAfterBreak="0">
    <w:nsid w:val="77083A0A"/>
    <w:multiLevelType w:val="hybridMultilevel"/>
    <w:tmpl w:val="88209454"/>
    <w:lvl w:ilvl="0" w:tplc="85B0124E">
      <w:numFmt w:val="bullet"/>
      <w:lvlText w:val="•"/>
      <w:lvlJc w:val="left"/>
      <w:pPr>
        <w:ind w:left="2700" w:hanging="360"/>
      </w:pPr>
      <w:rPr>
        <w:rFonts w:ascii="Arial" w:eastAsia="Times New Roman" w:hAnsi="Arial" w:cs="Arial" w:hint="default"/>
        <w:color w:val="333333"/>
      </w:rPr>
    </w:lvl>
    <w:lvl w:ilvl="1" w:tplc="040E0003" w:tentative="1">
      <w:start w:val="1"/>
      <w:numFmt w:val="bullet"/>
      <w:lvlText w:val="o"/>
      <w:lvlJc w:val="left"/>
      <w:pPr>
        <w:ind w:left="3420" w:hanging="360"/>
      </w:pPr>
      <w:rPr>
        <w:rFonts w:ascii="Courier New" w:hAnsi="Courier New" w:cs="Courier New" w:hint="default"/>
      </w:rPr>
    </w:lvl>
    <w:lvl w:ilvl="2" w:tplc="040E0005" w:tentative="1">
      <w:start w:val="1"/>
      <w:numFmt w:val="bullet"/>
      <w:lvlText w:val=""/>
      <w:lvlJc w:val="left"/>
      <w:pPr>
        <w:ind w:left="4140" w:hanging="360"/>
      </w:pPr>
      <w:rPr>
        <w:rFonts w:ascii="Wingdings" w:hAnsi="Wingdings" w:hint="default"/>
      </w:rPr>
    </w:lvl>
    <w:lvl w:ilvl="3" w:tplc="040E0001" w:tentative="1">
      <w:start w:val="1"/>
      <w:numFmt w:val="bullet"/>
      <w:lvlText w:val=""/>
      <w:lvlJc w:val="left"/>
      <w:pPr>
        <w:ind w:left="4860" w:hanging="360"/>
      </w:pPr>
      <w:rPr>
        <w:rFonts w:ascii="Symbol" w:hAnsi="Symbol" w:hint="default"/>
      </w:rPr>
    </w:lvl>
    <w:lvl w:ilvl="4" w:tplc="040E0003" w:tentative="1">
      <w:start w:val="1"/>
      <w:numFmt w:val="bullet"/>
      <w:lvlText w:val="o"/>
      <w:lvlJc w:val="left"/>
      <w:pPr>
        <w:ind w:left="5580" w:hanging="360"/>
      </w:pPr>
      <w:rPr>
        <w:rFonts w:ascii="Courier New" w:hAnsi="Courier New" w:cs="Courier New" w:hint="default"/>
      </w:rPr>
    </w:lvl>
    <w:lvl w:ilvl="5" w:tplc="040E0005" w:tentative="1">
      <w:start w:val="1"/>
      <w:numFmt w:val="bullet"/>
      <w:lvlText w:val=""/>
      <w:lvlJc w:val="left"/>
      <w:pPr>
        <w:ind w:left="6300" w:hanging="360"/>
      </w:pPr>
      <w:rPr>
        <w:rFonts w:ascii="Wingdings" w:hAnsi="Wingdings" w:hint="default"/>
      </w:rPr>
    </w:lvl>
    <w:lvl w:ilvl="6" w:tplc="040E0001" w:tentative="1">
      <w:start w:val="1"/>
      <w:numFmt w:val="bullet"/>
      <w:lvlText w:val=""/>
      <w:lvlJc w:val="left"/>
      <w:pPr>
        <w:ind w:left="7020" w:hanging="360"/>
      </w:pPr>
      <w:rPr>
        <w:rFonts w:ascii="Symbol" w:hAnsi="Symbol" w:hint="default"/>
      </w:rPr>
    </w:lvl>
    <w:lvl w:ilvl="7" w:tplc="040E0003" w:tentative="1">
      <w:start w:val="1"/>
      <w:numFmt w:val="bullet"/>
      <w:lvlText w:val="o"/>
      <w:lvlJc w:val="left"/>
      <w:pPr>
        <w:ind w:left="7740" w:hanging="360"/>
      </w:pPr>
      <w:rPr>
        <w:rFonts w:ascii="Courier New" w:hAnsi="Courier New" w:cs="Courier New" w:hint="default"/>
      </w:rPr>
    </w:lvl>
    <w:lvl w:ilvl="8" w:tplc="040E0005" w:tentative="1">
      <w:start w:val="1"/>
      <w:numFmt w:val="bullet"/>
      <w:lvlText w:val=""/>
      <w:lvlJc w:val="left"/>
      <w:pPr>
        <w:ind w:left="8460" w:hanging="360"/>
      </w:pPr>
      <w:rPr>
        <w:rFonts w:ascii="Wingdings" w:hAnsi="Wingdings" w:hint="default"/>
      </w:rPr>
    </w:lvl>
  </w:abstractNum>
  <w:abstractNum w:abstractNumId="20" w15:restartNumberingAfterBreak="0">
    <w:nsid w:val="7A4A3A2E"/>
    <w:multiLevelType w:val="hybridMultilevel"/>
    <w:tmpl w:val="6BC614B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15:restartNumberingAfterBreak="0">
    <w:nsid w:val="7F343B3E"/>
    <w:multiLevelType w:val="hybridMultilevel"/>
    <w:tmpl w:val="D23CE5B8"/>
    <w:lvl w:ilvl="0" w:tplc="85B0124E">
      <w:numFmt w:val="bullet"/>
      <w:lvlText w:val="•"/>
      <w:lvlJc w:val="left"/>
      <w:pPr>
        <w:ind w:left="720" w:hanging="360"/>
      </w:pPr>
      <w:rPr>
        <w:rFonts w:ascii="Arial" w:eastAsia="Times New Roman" w:hAnsi="Arial" w:cs="Arial" w:hint="default"/>
        <w:color w:val="333333"/>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12"/>
  </w:num>
  <w:num w:numId="5">
    <w:abstractNumId w:val="14"/>
  </w:num>
  <w:num w:numId="6">
    <w:abstractNumId w:val="11"/>
  </w:num>
  <w:num w:numId="7">
    <w:abstractNumId w:val="15"/>
  </w:num>
  <w:num w:numId="8">
    <w:abstractNumId w:val="9"/>
  </w:num>
  <w:num w:numId="9">
    <w:abstractNumId w:val="19"/>
  </w:num>
  <w:num w:numId="10">
    <w:abstractNumId w:val="8"/>
  </w:num>
  <w:num w:numId="11">
    <w:abstractNumId w:val="21"/>
  </w:num>
  <w:num w:numId="12">
    <w:abstractNumId w:val="1"/>
  </w:num>
  <w:num w:numId="13">
    <w:abstractNumId w:val="18"/>
  </w:num>
  <w:num w:numId="14">
    <w:abstractNumId w:val="0"/>
  </w:num>
  <w:num w:numId="15">
    <w:abstractNumId w:val="5"/>
  </w:num>
  <w:num w:numId="16">
    <w:abstractNumId w:val="3"/>
  </w:num>
  <w:num w:numId="17">
    <w:abstractNumId w:val="2"/>
  </w:num>
  <w:num w:numId="18">
    <w:abstractNumId w:val="10"/>
  </w:num>
  <w:num w:numId="19">
    <w:abstractNumId w:val="20"/>
  </w:num>
  <w:num w:numId="20">
    <w:abstractNumId w:val="13"/>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0A8"/>
    <w:rsid w:val="000002BE"/>
    <w:rsid w:val="000003C7"/>
    <w:rsid w:val="00010134"/>
    <w:rsid w:val="000265AC"/>
    <w:rsid w:val="000267AC"/>
    <w:rsid w:val="00031DAF"/>
    <w:rsid w:val="000645C1"/>
    <w:rsid w:val="00072033"/>
    <w:rsid w:val="0007728E"/>
    <w:rsid w:val="00080FC2"/>
    <w:rsid w:val="00086982"/>
    <w:rsid w:val="00093E0C"/>
    <w:rsid w:val="000965CB"/>
    <w:rsid w:val="00096DDD"/>
    <w:rsid w:val="000B2335"/>
    <w:rsid w:val="000B5DAB"/>
    <w:rsid w:val="000D2E0F"/>
    <w:rsid w:val="000D3227"/>
    <w:rsid w:val="000D50DA"/>
    <w:rsid w:val="000E1447"/>
    <w:rsid w:val="000E19C6"/>
    <w:rsid w:val="000F741D"/>
    <w:rsid w:val="001000F9"/>
    <w:rsid w:val="00101F15"/>
    <w:rsid w:val="001022D0"/>
    <w:rsid w:val="00112044"/>
    <w:rsid w:val="00120FFE"/>
    <w:rsid w:val="0013382A"/>
    <w:rsid w:val="00142D81"/>
    <w:rsid w:val="001459F3"/>
    <w:rsid w:val="00146E19"/>
    <w:rsid w:val="00154CD4"/>
    <w:rsid w:val="00162C71"/>
    <w:rsid w:val="00165973"/>
    <w:rsid w:val="00172037"/>
    <w:rsid w:val="00192F8D"/>
    <w:rsid w:val="001A52B7"/>
    <w:rsid w:val="001A738A"/>
    <w:rsid w:val="001A7B79"/>
    <w:rsid w:val="001B2FD6"/>
    <w:rsid w:val="001B5A42"/>
    <w:rsid w:val="001B7A15"/>
    <w:rsid w:val="001C47A9"/>
    <w:rsid w:val="001C5FFE"/>
    <w:rsid w:val="001E2065"/>
    <w:rsid w:val="001E6BAC"/>
    <w:rsid w:val="001F07AB"/>
    <w:rsid w:val="002114F7"/>
    <w:rsid w:val="00216C0D"/>
    <w:rsid w:val="00216FB9"/>
    <w:rsid w:val="00223195"/>
    <w:rsid w:val="00225CDF"/>
    <w:rsid w:val="0023024D"/>
    <w:rsid w:val="002355CB"/>
    <w:rsid w:val="002416B6"/>
    <w:rsid w:val="00247CC5"/>
    <w:rsid w:val="002512DA"/>
    <w:rsid w:val="002539BF"/>
    <w:rsid w:val="00256183"/>
    <w:rsid w:val="0025645B"/>
    <w:rsid w:val="002739A0"/>
    <w:rsid w:val="00273ECB"/>
    <w:rsid w:val="00275E9D"/>
    <w:rsid w:val="002802AA"/>
    <w:rsid w:val="0028195E"/>
    <w:rsid w:val="00291943"/>
    <w:rsid w:val="002948A7"/>
    <w:rsid w:val="00296EA3"/>
    <w:rsid w:val="002970F2"/>
    <w:rsid w:val="002A1C0A"/>
    <w:rsid w:val="002B3548"/>
    <w:rsid w:val="002D316D"/>
    <w:rsid w:val="002D3D01"/>
    <w:rsid w:val="002E267E"/>
    <w:rsid w:val="002E2D4C"/>
    <w:rsid w:val="002E3CD3"/>
    <w:rsid w:val="002E49C1"/>
    <w:rsid w:val="002E5B93"/>
    <w:rsid w:val="002F18B3"/>
    <w:rsid w:val="002F2E01"/>
    <w:rsid w:val="002F5684"/>
    <w:rsid w:val="002F5D2B"/>
    <w:rsid w:val="002F6B64"/>
    <w:rsid w:val="002F7903"/>
    <w:rsid w:val="003006DE"/>
    <w:rsid w:val="003046B5"/>
    <w:rsid w:val="00305827"/>
    <w:rsid w:val="00323385"/>
    <w:rsid w:val="00327537"/>
    <w:rsid w:val="003329BE"/>
    <w:rsid w:val="0033550D"/>
    <w:rsid w:val="00341A75"/>
    <w:rsid w:val="00344A6D"/>
    <w:rsid w:val="00346D31"/>
    <w:rsid w:val="0035009A"/>
    <w:rsid w:val="00352C76"/>
    <w:rsid w:val="00354020"/>
    <w:rsid w:val="00355698"/>
    <w:rsid w:val="00355D6B"/>
    <w:rsid w:val="00357327"/>
    <w:rsid w:val="00360813"/>
    <w:rsid w:val="00360AB6"/>
    <w:rsid w:val="00362573"/>
    <w:rsid w:val="00364FBD"/>
    <w:rsid w:val="003706F9"/>
    <w:rsid w:val="003773E7"/>
    <w:rsid w:val="0038050B"/>
    <w:rsid w:val="00381244"/>
    <w:rsid w:val="00385E46"/>
    <w:rsid w:val="00386017"/>
    <w:rsid w:val="00386E62"/>
    <w:rsid w:val="00391766"/>
    <w:rsid w:val="00391927"/>
    <w:rsid w:val="00393D4F"/>
    <w:rsid w:val="003A2810"/>
    <w:rsid w:val="003B4C31"/>
    <w:rsid w:val="003B5510"/>
    <w:rsid w:val="003B55C9"/>
    <w:rsid w:val="003B6587"/>
    <w:rsid w:val="003B7AA3"/>
    <w:rsid w:val="003C2A5E"/>
    <w:rsid w:val="003C78C7"/>
    <w:rsid w:val="003D0D92"/>
    <w:rsid w:val="003D0E90"/>
    <w:rsid w:val="003D1A9A"/>
    <w:rsid w:val="003D2AB8"/>
    <w:rsid w:val="003F593B"/>
    <w:rsid w:val="00400453"/>
    <w:rsid w:val="0040110C"/>
    <w:rsid w:val="004013E9"/>
    <w:rsid w:val="00405888"/>
    <w:rsid w:val="00407451"/>
    <w:rsid w:val="0040766F"/>
    <w:rsid w:val="0041162E"/>
    <w:rsid w:val="004124A4"/>
    <w:rsid w:val="00416939"/>
    <w:rsid w:val="00416E73"/>
    <w:rsid w:val="00420141"/>
    <w:rsid w:val="00420E54"/>
    <w:rsid w:val="00435178"/>
    <w:rsid w:val="0045256A"/>
    <w:rsid w:val="00460925"/>
    <w:rsid w:val="00461391"/>
    <w:rsid w:val="00473A78"/>
    <w:rsid w:val="00485BAB"/>
    <w:rsid w:val="004926C6"/>
    <w:rsid w:val="004A0B55"/>
    <w:rsid w:val="004A1C96"/>
    <w:rsid w:val="004B13F7"/>
    <w:rsid w:val="004C6078"/>
    <w:rsid w:val="004C6A3A"/>
    <w:rsid w:val="004D259C"/>
    <w:rsid w:val="004E0122"/>
    <w:rsid w:val="004E5911"/>
    <w:rsid w:val="004E61D5"/>
    <w:rsid w:val="004E72D5"/>
    <w:rsid w:val="004F14E8"/>
    <w:rsid w:val="004F6489"/>
    <w:rsid w:val="004F65D6"/>
    <w:rsid w:val="005012D3"/>
    <w:rsid w:val="0051528C"/>
    <w:rsid w:val="00522E31"/>
    <w:rsid w:val="00523F00"/>
    <w:rsid w:val="00532121"/>
    <w:rsid w:val="00532DCD"/>
    <w:rsid w:val="005350B4"/>
    <w:rsid w:val="00537936"/>
    <w:rsid w:val="00540DFE"/>
    <w:rsid w:val="00544EF6"/>
    <w:rsid w:val="0054631C"/>
    <w:rsid w:val="00551A9B"/>
    <w:rsid w:val="005546F3"/>
    <w:rsid w:val="005605C5"/>
    <w:rsid w:val="00580FED"/>
    <w:rsid w:val="00587378"/>
    <w:rsid w:val="00587A5F"/>
    <w:rsid w:val="00590507"/>
    <w:rsid w:val="00596FB7"/>
    <w:rsid w:val="005A3CBE"/>
    <w:rsid w:val="005A67C2"/>
    <w:rsid w:val="005B1645"/>
    <w:rsid w:val="005B530C"/>
    <w:rsid w:val="005C095B"/>
    <w:rsid w:val="005C13B5"/>
    <w:rsid w:val="005C29DA"/>
    <w:rsid w:val="005D1299"/>
    <w:rsid w:val="005D6963"/>
    <w:rsid w:val="005D6C03"/>
    <w:rsid w:val="005E3725"/>
    <w:rsid w:val="005E3CFB"/>
    <w:rsid w:val="005E6DDD"/>
    <w:rsid w:val="005E70A5"/>
    <w:rsid w:val="005F2331"/>
    <w:rsid w:val="005F69D5"/>
    <w:rsid w:val="005F6C6E"/>
    <w:rsid w:val="006008D0"/>
    <w:rsid w:val="00603004"/>
    <w:rsid w:val="006117E9"/>
    <w:rsid w:val="00634448"/>
    <w:rsid w:val="0063485C"/>
    <w:rsid w:val="0063625E"/>
    <w:rsid w:val="00637A26"/>
    <w:rsid w:val="00640D5F"/>
    <w:rsid w:val="00643272"/>
    <w:rsid w:val="006500DB"/>
    <w:rsid w:val="006519BE"/>
    <w:rsid w:val="00652B93"/>
    <w:rsid w:val="0065654F"/>
    <w:rsid w:val="00670009"/>
    <w:rsid w:val="006701E7"/>
    <w:rsid w:val="006714BE"/>
    <w:rsid w:val="006818E7"/>
    <w:rsid w:val="00686104"/>
    <w:rsid w:val="00696ECA"/>
    <w:rsid w:val="006A3B8A"/>
    <w:rsid w:val="006B1667"/>
    <w:rsid w:val="006B45A6"/>
    <w:rsid w:val="006B694E"/>
    <w:rsid w:val="006C3B99"/>
    <w:rsid w:val="006C669F"/>
    <w:rsid w:val="006E68FE"/>
    <w:rsid w:val="006F1BF9"/>
    <w:rsid w:val="006F3362"/>
    <w:rsid w:val="006F6FFC"/>
    <w:rsid w:val="00703744"/>
    <w:rsid w:val="007061FD"/>
    <w:rsid w:val="00720084"/>
    <w:rsid w:val="00723A54"/>
    <w:rsid w:val="00725F44"/>
    <w:rsid w:val="0072622D"/>
    <w:rsid w:val="00727FCB"/>
    <w:rsid w:val="00736E4C"/>
    <w:rsid w:val="007407E8"/>
    <w:rsid w:val="0074486C"/>
    <w:rsid w:val="00744C0C"/>
    <w:rsid w:val="00746A2F"/>
    <w:rsid w:val="0075287E"/>
    <w:rsid w:val="00752C93"/>
    <w:rsid w:val="007533D2"/>
    <w:rsid w:val="00753826"/>
    <w:rsid w:val="00784475"/>
    <w:rsid w:val="007903A9"/>
    <w:rsid w:val="00791DF7"/>
    <w:rsid w:val="007A1A1A"/>
    <w:rsid w:val="007A671B"/>
    <w:rsid w:val="007B0746"/>
    <w:rsid w:val="007B0B5B"/>
    <w:rsid w:val="007B5F67"/>
    <w:rsid w:val="007C1FE1"/>
    <w:rsid w:val="007C2782"/>
    <w:rsid w:val="007C595A"/>
    <w:rsid w:val="007D03F1"/>
    <w:rsid w:val="007D08B5"/>
    <w:rsid w:val="007D1B0C"/>
    <w:rsid w:val="007D4199"/>
    <w:rsid w:val="007D5800"/>
    <w:rsid w:val="007D5BB7"/>
    <w:rsid w:val="007D6500"/>
    <w:rsid w:val="007D75EF"/>
    <w:rsid w:val="007E3036"/>
    <w:rsid w:val="007E5E80"/>
    <w:rsid w:val="007F10A8"/>
    <w:rsid w:val="007F3C2B"/>
    <w:rsid w:val="00800F2E"/>
    <w:rsid w:val="00811785"/>
    <w:rsid w:val="008133EE"/>
    <w:rsid w:val="008143CA"/>
    <w:rsid w:val="00826B5D"/>
    <w:rsid w:val="00830CA9"/>
    <w:rsid w:val="008357F3"/>
    <w:rsid w:val="00842A4E"/>
    <w:rsid w:val="008625BE"/>
    <w:rsid w:val="0086374E"/>
    <w:rsid w:val="00871053"/>
    <w:rsid w:val="008724C5"/>
    <w:rsid w:val="00883D70"/>
    <w:rsid w:val="00885F7F"/>
    <w:rsid w:val="00893272"/>
    <w:rsid w:val="00893CFD"/>
    <w:rsid w:val="008947BD"/>
    <w:rsid w:val="008972BC"/>
    <w:rsid w:val="008A1682"/>
    <w:rsid w:val="008A7A50"/>
    <w:rsid w:val="008B03E3"/>
    <w:rsid w:val="008B1699"/>
    <w:rsid w:val="008B6D34"/>
    <w:rsid w:val="008C1DED"/>
    <w:rsid w:val="008C2A38"/>
    <w:rsid w:val="008C6183"/>
    <w:rsid w:val="008C6448"/>
    <w:rsid w:val="008D35DC"/>
    <w:rsid w:val="00901CB7"/>
    <w:rsid w:val="00904176"/>
    <w:rsid w:val="009060D0"/>
    <w:rsid w:val="00914026"/>
    <w:rsid w:val="00920AF2"/>
    <w:rsid w:val="009220D5"/>
    <w:rsid w:val="009235F3"/>
    <w:rsid w:val="00925AB6"/>
    <w:rsid w:val="0092608E"/>
    <w:rsid w:val="00930F6A"/>
    <w:rsid w:val="009310F6"/>
    <w:rsid w:val="00932B05"/>
    <w:rsid w:val="00935B6A"/>
    <w:rsid w:val="009401C6"/>
    <w:rsid w:val="00945BAE"/>
    <w:rsid w:val="00946E4F"/>
    <w:rsid w:val="009529A6"/>
    <w:rsid w:val="00961324"/>
    <w:rsid w:val="00963314"/>
    <w:rsid w:val="00963417"/>
    <w:rsid w:val="0097308E"/>
    <w:rsid w:val="00976B51"/>
    <w:rsid w:val="009845B6"/>
    <w:rsid w:val="0099453D"/>
    <w:rsid w:val="00996758"/>
    <w:rsid w:val="00996D0E"/>
    <w:rsid w:val="009A0D60"/>
    <w:rsid w:val="009A1EFB"/>
    <w:rsid w:val="009A25A1"/>
    <w:rsid w:val="009A5E14"/>
    <w:rsid w:val="009B01BF"/>
    <w:rsid w:val="009C1F08"/>
    <w:rsid w:val="009D7FFC"/>
    <w:rsid w:val="009E3CC2"/>
    <w:rsid w:val="009E3DEE"/>
    <w:rsid w:val="009F1CFA"/>
    <w:rsid w:val="009F4C5C"/>
    <w:rsid w:val="009F7C4D"/>
    <w:rsid w:val="00A00852"/>
    <w:rsid w:val="00A0411D"/>
    <w:rsid w:val="00A0568B"/>
    <w:rsid w:val="00A05843"/>
    <w:rsid w:val="00A11ABC"/>
    <w:rsid w:val="00A1275C"/>
    <w:rsid w:val="00A13384"/>
    <w:rsid w:val="00A13EC4"/>
    <w:rsid w:val="00A200BC"/>
    <w:rsid w:val="00A22229"/>
    <w:rsid w:val="00A2342A"/>
    <w:rsid w:val="00A23555"/>
    <w:rsid w:val="00A2441A"/>
    <w:rsid w:val="00A25B76"/>
    <w:rsid w:val="00A3460C"/>
    <w:rsid w:val="00A37772"/>
    <w:rsid w:val="00A57AEE"/>
    <w:rsid w:val="00A6278A"/>
    <w:rsid w:val="00A64B8B"/>
    <w:rsid w:val="00A7042B"/>
    <w:rsid w:val="00A74C79"/>
    <w:rsid w:val="00A77734"/>
    <w:rsid w:val="00AA0AE3"/>
    <w:rsid w:val="00AA48B5"/>
    <w:rsid w:val="00AA4E9F"/>
    <w:rsid w:val="00AB3B37"/>
    <w:rsid w:val="00AC0F6B"/>
    <w:rsid w:val="00AC1658"/>
    <w:rsid w:val="00AC199D"/>
    <w:rsid w:val="00AD09B0"/>
    <w:rsid w:val="00AD63A9"/>
    <w:rsid w:val="00AE0473"/>
    <w:rsid w:val="00AE1C19"/>
    <w:rsid w:val="00AE4DA0"/>
    <w:rsid w:val="00AE75A2"/>
    <w:rsid w:val="00AF4D08"/>
    <w:rsid w:val="00AF6C3C"/>
    <w:rsid w:val="00B02241"/>
    <w:rsid w:val="00B02E89"/>
    <w:rsid w:val="00B06599"/>
    <w:rsid w:val="00B11DF2"/>
    <w:rsid w:val="00B14605"/>
    <w:rsid w:val="00B21681"/>
    <w:rsid w:val="00B25220"/>
    <w:rsid w:val="00B2701C"/>
    <w:rsid w:val="00B37673"/>
    <w:rsid w:val="00B421AA"/>
    <w:rsid w:val="00B42485"/>
    <w:rsid w:val="00B44E19"/>
    <w:rsid w:val="00B45B64"/>
    <w:rsid w:val="00B5692F"/>
    <w:rsid w:val="00B622D1"/>
    <w:rsid w:val="00B63A1B"/>
    <w:rsid w:val="00B66A68"/>
    <w:rsid w:val="00B70585"/>
    <w:rsid w:val="00B71DE0"/>
    <w:rsid w:val="00B766D6"/>
    <w:rsid w:val="00B80D79"/>
    <w:rsid w:val="00B82739"/>
    <w:rsid w:val="00B86BC1"/>
    <w:rsid w:val="00B96C35"/>
    <w:rsid w:val="00BA1C95"/>
    <w:rsid w:val="00BA7442"/>
    <w:rsid w:val="00BB5837"/>
    <w:rsid w:val="00BC1943"/>
    <w:rsid w:val="00BD6E5B"/>
    <w:rsid w:val="00BD7CEA"/>
    <w:rsid w:val="00BE2CD3"/>
    <w:rsid w:val="00BE2DCF"/>
    <w:rsid w:val="00BF0236"/>
    <w:rsid w:val="00C007B9"/>
    <w:rsid w:val="00C02F6C"/>
    <w:rsid w:val="00C04259"/>
    <w:rsid w:val="00C050BE"/>
    <w:rsid w:val="00C207B9"/>
    <w:rsid w:val="00C3183D"/>
    <w:rsid w:val="00C37DE9"/>
    <w:rsid w:val="00C40755"/>
    <w:rsid w:val="00C44B28"/>
    <w:rsid w:val="00C46360"/>
    <w:rsid w:val="00C477BB"/>
    <w:rsid w:val="00C648F1"/>
    <w:rsid w:val="00C64B2E"/>
    <w:rsid w:val="00C67532"/>
    <w:rsid w:val="00C73F76"/>
    <w:rsid w:val="00C7482C"/>
    <w:rsid w:val="00C7502B"/>
    <w:rsid w:val="00C76F71"/>
    <w:rsid w:val="00C8248B"/>
    <w:rsid w:val="00C82E1A"/>
    <w:rsid w:val="00C84D46"/>
    <w:rsid w:val="00C851A6"/>
    <w:rsid w:val="00C85538"/>
    <w:rsid w:val="00C871D3"/>
    <w:rsid w:val="00C873AE"/>
    <w:rsid w:val="00C90B94"/>
    <w:rsid w:val="00C917B8"/>
    <w:rsid w:val="00C94478"/>
    <w:rsid w:val="00CA0A12"/>
    <w:rsid w:val="00CA1651"/>
    <w:rsid w:val="00CA2B41"/>
    <w:rsid w:val="00CA2F64"/>
    <w:rsid w:val="00CA36E8"/>
    <w:rsid w:val="00CA70D1"/>
    <w:rsid w:val="00CB3694"/>
    <w:rsid w:val="00CC50D9"/>
    <w:rsid w:val="00CC7988"/>
    <w:rsid w:val="00CD06AA"/>
    <w:rsid w:val="00CD19BD"/>
    <w:rsid w:val="00CD6F48"/>
    <w:rsid w:val="00CE34FC"/>
    <w:rsid w:val="00CE526B"/>
    <w:rsid w:val="00CF31CA"/>
    <w:rsid w:val="00CF3269"/>
    <w:rsid w:val="00CF336D"/>
    <w:rsid w:val="00D00B5C"/>
    <w:rsid w:val="00D11CD0"/>
    <w:rsid w:val="00D16F5F"/>
    <w:rsid w:val="00D3070F"/>
    <w:rsid w:val="00D34E81"/>
    <w:rsid w:val="00D37DBB"/>
    <w:rsid w:val="00D41178"/>
    <w:rsid w:val="00D42BB0"/>
    <w:rsid w:val="00D43184"/>
    <w:rsid w:val="00D5031F"/>
    <w:rsid w:val="00D50E42"/>
    <w:rsid w:val="00D6406B"/>
    <w:rsid w:val="00D6693D"/>
    <w:rsid w:val="00D66D99"/>
    <w:rsid w:val="00D7501C"/>
    <w:rsid w:val="00D751DF"/>
    <w:rsid w:val="00D76C19"/>
    <w:rsid w:val="00D97973"/>
    <w:rsid w:val="00D97DF9"/>
    <w:rsid w:val="00DB1B0D"/>
    <w:rsid w:val="00DB39CE"/>
    <w:rsid w:val="00DB4951"/>
    <w:rsid w:val="00DB5214"/>
    <w:rsid w:val="00DB7A25"/>
    <w:rsid w:val="00DC1A7E"/>
    <w:rsid w:val="00DC3315"/>
    <w:rsid w:val="00DC39B1"/>
    <w:rsid w:val="00DC4039"/>
    <w:rsid w:val="00DD27A5"/>
    <w:rsid w:val="00DD3210"/>
    <w:rsid w:val="00DE16BC"/>
    <w:rsid w:val="00DE487B"/>
    <w:rsid w:val="00DE6078"/>
    <w:rsid w:val="00DE6F95"/>
    <w:rsid w:val="00DE7A75"/>
    <w:rsid w:val="00DF1746"/>
    <w:rsid w:val="00DF3959"/>
    <w:rsid w:val="00DF412A"/>
    <w:rsid w:val="00DF44FB"/>
    <w:rsid w:val="00E03EF9"/>
    <w:rsid w:val="00E060DA"/>
    <w:rsid w:val="00E065CC"/>
    <w:rsid w:val="00E06B55"/>
    <w:rsid w:val="00E2194F"/>
    <w:rsid w:val="00E22EA8"/>
    <w:rsid w:val="00E262F6"/>
    <w:rsid w:val="00E33E55"/>
    <w:rsid w:val="00E34659"/>
    <w:rsid w:val="00E37703"/>
    <w:rsid w:val="00E47F77"/>
    <w:rsid w:val="00E56817"/>
    <w:rsid w:val="00E63A6E"/>
    <w:rsid w:val="00E831D7"/>
    <w:rsid w:val="00E84325"/>
    <w:rsid w:val="00E85D75"/>
    <w:rsid w:val="00EB2B52"/>
    <w:rsid w:val="00EB6F02"/>
    <w:rsid w:val="00EB7E34"/>
    <w:rsid w:val="00EC0552"/>
    <w:rsid w:val="00EC76EA"/>
    <w:rsid w:val="00ED56E7"/>
    <w:rsid w:val="00EE1D8D"/>
    <w:rsid w:val="00EE4E27"/>
    <w:rsid w:val="00EE5053"/>
    <w:rsid w:val="00EF1730"/>
    <w:rsid w:val="00EF1FBB"/>
    <w:rsid w:val="00EF32A3"/>
    <w:rsid w:val="00EF40C1"/>
    <w:rsid w:val="00F0188D"/>
    <w:rsid w:val="00F04882"/>
    <w:rsid w:val="00F07E05"/>
    <w:rsid w:val="00F12227"/>
    <w:rsid w:val="00F34734"/>
    <w:rsid w:val="00F37193"/>
    <w:rsid w:val="00F425CB"/>
    <w:rsid w:val="00F4493C"/>
    <w:rsid w:val="00F471C7"/>
    <w:rsid w:val="00F47415"/>
    <w:rsid w:val="00F47E33"/>
    <w:rsid w:val="00F53D14"/>
    <w:rsid w:val="00F55BD7"/>
    <w:rsid w:val="00F61F1B"/>
    <w:rsid w:val="00F716A6"/>
    <w:rsid w:val="00F8319F"/>
    <w:rsid w:val="00F96A8A"/>
    <w:rsid w:val="00FB1225"/>
    <w:rsid w:val="00FB2485"/>
    <w:rsid w:val="00FB6EE2"/>
    <w:rsid w:val="00FC3483"/>
    <w:rsid w:val="00FC4AC4"/>
    <w:rsid w:val="00FC5266"/>
    <w:rsid w:val="00FC5BD7"/>
    <w:rsid w:val="00FC6715"/>
    <w:rsid w:val="00FD682C"/>
    <w:rsid w:val="00FF17B6"/>
    <w:rsid w:val="00FF3074"/>
    <w:rsid w:val="00FF31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CC5E6-1F15-47DB-9D65-0A0D8F22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ajorBidi"/>
        <w:color w:val="002060"/>
        <w:sz w:val="28"/>
        <w:szCs w:val="28"/>
        <w:lang w:val="hu-HU" w:eastAsia="ko-KR"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C4AC4"/>
    <w:pPr>
      <w:spacing w:line="360" w:lineRule="auto"/>
      <w:ind w:firstLine="720"/>
    </w:pPr>
    <w:rPr>
      <w:rFonts w:eastAsia="Times New Roman" w:cs="Times New Roman"/>
      <w:color w:val="000000" w:themeColor="text1"/>
      <w:sz w:val="24"/>
      <w:szCs w:val="24"/>
      <w:lang w:eastAsia="en-US"/>
    </w:rPr>
  </w:style>
  <w:style w:type="paragraph" w:styleId="Cmsor1">
    <w:name w:val="heading 1"/>
    <w:basedOn w:val="Norml"/>
    <w:next w:val="Norml"/>
    <w:link w:val="Cmsor1Char"/>
    <w:autoRedefine/>
    <w:uiPriority w:val="9"/>
    <w:qFormat/>
    <w:rsid w:val="00F96A8A"/>
    <w:pPr>
      <w:keepNext/>
      <w:keepLines/>
      <w:pBdr>
        <w:bottom w:val="single" w:sz="4" w:space="1" w:color="auto"/>
      </w:pBdr>
      <w:spacing w:after="40" w:line="276" w:lineRule="auto"/>
      <w:ind w:firstLine="0"/>
      <w:outlineLvl w:val="0"/>
    </w:pPr>
    <w:rPr>
      <w:rFonts w:ascii="Times New Roman" w:eastAsiaTheme="majorEastAsia" w:hAnsi="Times New Roman"/>
      <w:b/>
      <w:bCs/>
      <w:caps/>
      <w:smallCaps/>
      <w:color w:val="002060"/>
      <w:sz w:val="28"/>
      <w:szCs w:val="28"/>
      <w:lang w:eastAsia="ko-KR"/>
    </w:rPr>
  </w:style>
  <w:style w:type="paragraph" w:styleId="Cmsor2">
    <w:name w:val="heading 2"/>
    <w:basedOn w:val="Norml"/>
    <w:next w:val="Norml"/>
    <w:link w:val="Cmsor2Char"/>
    <w:uiPriority w:val="9"/>
    <w:unhideWhenUsed/>
    <w:qFormat/>
    <w:rsid w:val="00386E62"/>
    <w:pPr>
      <w:keepNext/>
      <w:keepLines/>
      <w:spacing w:before="200" w:after="120"/>
      <w:outlineLvl w:val="1"/>
    </w:pPr>
    <w:rPr>
      <w:rFonts w:eastAsiaTheme="majorEastAsia" w:cstheme="majorBidi"/>
      <w:b/>
      <w:bCs/>
      <w:sz w:val="26"/>
      <w:szCs w:val="26"/>
    </w:rPr>
  </w:style>
  <w:style w:type="paragraph" w:styleId="Cmsor3">
    <w:name w:val="heading 3"/>
    <w:basedOn w:val="Norml"/>
    <w:next w:val="Norml"/>
    <w:link w:val="Cmsor3Char"/>
    <w:uiPriority w:val="9"/>
    <w:semiHidden/>
    <w:unhideWhenUsed/>
    <w:qFormat/>
    <w:rsid w:val="00386E62"/>
    <w:pPr>
      <w:keepNext/>
      <w:keepLines/>
      <w:spacing w:before="120" w:after="120"/>
      <w:outlineLvl w:val="2"/>
    </w:pPr>
    <w:rPr>
      <w:rFonts w:eastAsiaTheme="majorEastAsia" w:cstheme="majorBidi"/>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96A8A"/>
    <w:rPr>
      <w:rFonts w:ascii="Times New Roman" w:eastAsiaTheme="majorEastAsia" w:hAnsi="Times New Roman" w:cs="Times New Roman"/>
      <w:b/>
      <w:bCs/>
      <w:caps/>
      <w:smallCaps/>
    </w:rPr>
  </w:style>
  <w:style w:type="paragraph" w:styleId="Cm">
    <w:name w:val="Title"/>
    <w:basedOn w:val="Norml"/>
    <w:next w:val="Norml"/>
    <w:link w:val="CmChar"/>
    <w:uiPriority w:val="10"/>
    <w:qFormat/>
    <w:rsid w:val="00FC4AC4"/>
    <w:pPr>
      <w:spacing w:after="300" w:line="240" w:lineRule="auto"/>
      <w:contextualSpacing/>
      <w:jc w:val="center"/>
    </w:pPr>
    <w:rPr>
      <w:rFonts w:eastAsiaTheme="majorEastAsia" w:cstheme="majorBidi"/>
      <w:b/>
      <w:spacing w:val="5"/>
      <w:kern w:val="28"/>
      <w:sz w:val="52"/>
      <w:szCs w:val="52"/>
    </w:rPr>
  </w:style>
  <w:style w:type="character" w:customStyle="1" w:styleId="CmChar">
    <w:name w:val="Cím Char"/>
    <w:basedOn w:val="Bekezdsalapbettpusa"/>
    <w:link w:val="Cm"/>
    <w:uiPriority w:val="10"/>
    <w:rsid w:val="00FC4AC4"/>
    <w:rPr>
      <w:rFonts w:asciiTheme="majorHAnsi" w:eastAsiaTheme="majorEastAsia" w:hAnsiTheme="majorHAnsi" w:cstheme="majorBidi"/>
      <w:b/>
      <w:color w:val="000000" w:themeColor="text1"/>
      <w:spacing w:val="5"/>
      <w:kern w:val="28"/>
      <w:sz w:val="52"/>
      <w:szCs w:val="52"/>
      <w:lang w:val="en-US" w:eastAsia="en-US"/>
    </w:rPr>
  </w:style>
  <w:style w:type="paragraph" w:styleId="Alcm">
    <w:name w:val="Subtitle"/>
    <w:basedOn w:val="Norml"/>
    <w:next w:val="Norml"/>
    <w:link w:val="AlcmChar"/>
    <w:uiPriority w:val="11"/>
    <w:qFormat/>
    <w:rsid w:val="00FC4AC4"/>
    <w:pPr>
      <w:numPr>
        <w:ilvl w:val="1"/>
      </w:numPr>
      <w:ind w:firstLine="720"/>
      <w:jc w:val="center"/>
    </w:pPr>
    <w:rPr>
      <w:rFonts w:eastAsiaTheme="majorEastAsia" w:cstheme="majorBidi"/>
      <w:i/>
      <w:iCs/>
      <w:spacing w:val="15"/>
      <w:sz w:val="28"/>
    </w:rPr>
  </w:style>
  <w:style w:type="character" w:customStyle="1" w:styleId="AlcmChar">
    <w:name w:val="Alcím Char"/>
    <w:basedOn w:val="Bekezdsalapbettpusa"/>
    <w:link w:val="Alcm"/>
    <w:uiPriority w:val="11"/>
    <w:rsid w:val="00FC4AC4"/>
    <w:rPr>
      <w:rFonts w:asciiTheme="majorHAnsi" w:eastAsiaTheme="majorEastAsia" w:hAnsiTheme="majorHAnsi" w:cstheme="majorBidi"/>
      <w:i/>
      <w:iCs/>
      <w:color w:val="000000" w:themeColor="text1"/>
      <w:spacing w:val="15"/>
      <w:sz w:val="28"/>
      <w:szCs w:val="24"/>
      <w:lang w:val="en-US" w:eastAsia="en-US"/>
    </w:rPr>
  </w:style>
  <w:style w:type="character" w:customStyle="1" w:styleId="Cmsor2Char">
    <w:name w:val="Címsor 2 Char"/>
    <w:basedOn w:val="Bekezdsalapbettpusa"/>
    <w:link w:val="Cmsor2"/>
    <w:uiPriority w:val="9"/>
    <w:rsid w:val="00386E62"/>
    <w:rPr>
      <w:rFonts w:asciiTheme="majorHAnsi" w:eastAsiaTheme="majorEastAsia" w:hAnsiTheme="majorHAnsi" w:cstheme="majorBidi"/>
      <w:b/>
      <w:bCs/>
      <w:color w:val="000000" w:themeColor="text1"/>
      <w:sz w:val="26"/>
      <w:szCs w:val="26"/>
      <w:lang w:eastAsia="en-US"/>
    </w:rPr>
  </w:style>
  <w:style w:type="paragraph" w:styleId="Kpalrs">
    <w:name w:val="caption"/>
    <w:basedOn w:val="Norml"/>
    <w:next w:val="Norml"/>
    <w:uiPriority w:val="35"/>
    <w:unhideWhenUsed/>
    <w:qFormat/>
    <w:rsid w:val="00093E0C"/>
    <w:pPr>
      <w:spacing w:line="240" w:lineRule="auto"/>
    </w:pPr>
    <w:rPr>
      <w:b/>
      <w:bCs/>
      <w:sz w:val="18"/>
      <w:szCs w:val="18"/>
    </w:rPr>
  </w:style>
  <w:style w:type="character" w:customStyle="1" w:styleId="Cmsor3Char">
    <w:name w:val="Címsor 3 Char"/>
    <w:basedOn w:val="Bekezdsalapbettpusa"/>
    <w:link w:val="Cmsor3"/>
    <w:uiPriority w:val="9"/>
    <w:semiHidden/>
    <w:rsid w:val="00386E62"/>
    <w:rPr>
      <w:rFonts w:asciiTheme="majorHAnsi" w:eastAsiaTheme="majorEastAsia" w:hAnsiTheme="majorHAnsi" w:cstheme="majorBidi"/>
      <w:b/>
      <w:bCs/>
      <w:color w:val="000000" w:themeColor="text1"/>
      <w:sz w:val="24"/>
      <w:szCs w:val="24"/>
      <w:lang w:eastAsia="en-US"/>
    </w:rPr>
  </w:style>
  <w:style w:type="paragraph" w:styleId="Listaszerbekezds">
    <w:name w:val="List Paragraph"/>
    <w:basedOn w:val="Norml"/>
    <w:uiPriority w:val="34"/>
    <w:qFormat/>
    <w:rsid w:val="00B66A68"/>
    <w:pPr>
      <w:ind w:left="720"/>
      <w:contextualSpacing/>
    </w:pPr>
  </w:style>
  <w:style w:type="character" w:styleId="Hiperhivatkozs">
    <w:name w:val="Hyperlink"/>
    <w:basedOn w:val="Bekezdsalapbettpusa"/>
    <w:uiPriority w:val="99"/>
    <w:unhideWhenUsed/>
    <w:rsid w:val="00A1275C"/>
    <w:rPr>
      <w:rFonts w:asciiTheme="majorHAnsi" w:hAnsiTheme="majorHAnsi"/>
      <w:color w:val="000000" w:themeColor="text1"/>
      <w:sz w:val="20"/>
      <w:u w:val="none"/>
    </w:rPr>
  </w:style>
  <w:style w:type="paragraph" w:styleId="Buborkszveg">
    <w:name w:val="Balloon Text"/>
    <w:basedOn w:val="Norml"/>
    <w:link w:val="BuborkszvegChar"/>
    <w:uiPriority w:val="99"/>
    <w:semiHidden/>
    <w:unhideWhenUsed/>
    <w:rsid w:val="00D6406B"/>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6406B"/>
    <w:rPr>
      <w:rFonts w:ascii="Tahoma" w:eastAsia="Times New Roman" w:hAnsi="Tahoma" w:cs="Tahoma"/>
      <w:color w:val="000000" w:themeColor="text1"/>
      <w:sz w:val="16"/>
      <w:szCs w:val="16"/>
      <w:lang w:eastAsia="en-US"/>
    </w:rPr>
  </w:style>
  <w:style w:type="paragraph" w:styleId="lfej">
    <w:name w:val="header"/>
    <w:basedOn w:val="Norml"/>
    <w:link w:val="lfejChar"/>
    <w:uiPriority w:val="99"/>
    <w:unhideWhenUsed/>
    <w:rsid w:val="001B7A15"/>
    <w:pPr>
      <w:tabs>
        <w:tab w:val="center" w:pos="4536"/>
        <w:tab w:val="right" w:pos="9072"/>
      </w:tabs>
      <w:spacing w:line="240" w:lineRule="auto"/>
    </w:pPr>
  </w:style>
  <w:style w:type="character" w:customStyle="1" w:styleId="lfejChar">
    <w:name w:val="Élőfej Char"/>
    <w:basedOn w:val="Bekezdsalapbettpusa"/>
    <w:link w:val="lfej"/>
    <w:uiPriority w:val="99"/>
    <w:rsid w:val="001B7A15"/>
    <w:rPr>
      <w:rFonts w:asciiTheme="majorHAnsi" w:eastAsia="Times New Roman" w:hAnsiTheme="majorHAnsi" w:cs="Times New Roman"/>
      <w:color w:val="000000" w:themeColor="text1"/>
      <w:sz w:val="24"/>
      <w:szCs w:val="24"/>
      <w:lang w:eastAsia="en-US"/>
    </w:rPr>
  </w:style>
  <w:style w:type="paragraph" w:styleId="llb">
    <w:name w:val="footer"/>
    <w:basedOn w:val="Norml"/>
    <w:link w:val="llbChar"/>
    <w:uiPriority w:val="99"/>
    <w:unhideWhenUsed/>
    <w:rsid w:val="001B7A15"/>
    <w:pPr>
      <w:tabs>
        <w:tab w:val="center" w:pos="4536"/>
        <w:tab w:val="right" w:pos="9072"/>
      </w:tabs>
      <w:spacing w:line="240" w:lineRule="auto"/>
    </w:pPr>
  </w:style>
  <w:style w:type="character" w:customStyle="1" w:styleId="llbChar">
    <w:name w:val="Élőláb Char"/>
    <w:basedOn w:val="Bekezdsalapbettpusa"/>
    <w:link w:val="llb"/>
    <w:uiPriority w:val="99"/>
    <w:rsid w:val="001B7A15"/>
    <w:rPr>
      <w:rFonts w:asciiTheme="majorHAnsi" w:eastAsia="Times New Roman" w:hAnsiTheme="majorHAnsi" w:cs="Times New Roman"/>
      <w:color w:val="000000" w:themeColor="text1"/>
      <w:sz w:val="24"/>
      <w:szCs w:val="24"/>
      <w:lang w:eastAsia="en-US"/>
    </w:rPr>
  </w:style>
  <w:style w:type="character" w:styleId="Mrltotthiperhivatkozs">
    <w:name w:val="FollowedHyperlink"/>
    <w:basedOn w:val="Bekezdsalapbettpusa"/>
    <w:uiPriority w:val="99"/>
    <w:semiHidden/>
    <w:unhideWhenUsed/>
    <w:rsid w:val="003706F9"/>
    <w:rPr>
      <w:color w:val="800080" w:themeColor="followedHyperlink"/>
      <w:u w:val="single"/>
    </w:rPr>
  </w:style>
  <w:style w:type="paragraph" w:styleId="Szvegtrzs">
    <w:name w:val="Body Text"/>
    <w:basedOn w:val="Norml"/>
    <w:link w:val="SzvegtrzsChar"/>
    <w:rsid w:val="00B45B64"/>
    <w:pPr>
      <w:spacing w:line="240" w:lineRule="auto"/>
      <w:ind w:firstLine="0"/>
      <w:jc w:val="left"/>
    </w:pPr>
    <w:rPr>
      <w:rFonts w:ascii="Times New Roman" w:hAnsi="Times New Roman"/>
      <w:snapToGrid w:val="0"/>
      <w:color w:val="000080"/>
      <w:sz w:val="22"/>
      <w:szCs w:val="22"/>
      <w:lang w:val="en-US"/>
    </w:rPr>
  </w:style>
  <w:style w:type="character" w:customStyle="1" w:styleId="SzvegtrzsChar">
    <w:name w:val="Szövegtörzs Char"/>
    <w:basedOn w:val="Bekezdsalapbettpusa"/>
    <w:link w:val="Szvegtrzs"/>
    <w:rsid w:val="00B45B64"/>
    <w:rPr>
      <w:rFonts w:ascii="Times New Roman" w:eastAsia="Times New Roman" w:hAnsi="Times New Roman" w:cs="Times New Roman"/>
      <w:snapToGrid w:val="0"/>
      <w:color w:val="00008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80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8DB41-8CB0-47F2-AF05-8C8D0612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881</Words>
  <Characters>6084</Characters>
  <Application>Microsoft Office Word</Application>
  <DocSecurity>0</DocSecurity>
  <Lines>50</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Ignácz Péter</dc:creator>
  <cp:lastModifiedBy>Andrea Volgyes</cp:lastModifiedBy>
  <cp:revision>6</cp:revision>
  <cp:lastPrinted>2014-11-13T09:45:00Z</cp:lastPrinted>
  <dcterms:created xsi:type="dcterms:W3CDTF">2015-01-27T15:23:00Z</dcterms:created>
  <dcterms:modified xsi:type="dcterms:W3CDTF">2019-01-26T10:19:00Z</dcterms:modified>
</cp:coreProperties>
</file>